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07" w:rsidRPr="00887AF2" w:rsidRDefault="006F0007" w:rsidP="004C0870">
      <w:pPr>
        <w:rPr>
          <w:rFonts w:asciiTheme="majorBidi" w:hAnsiTheme="majorBidi" w:cstheme="majorBidi"/>
          <w:b/>
          <w:bCs/>
          <w:sz w:val="32"/>
          <w:szCs w:val="32"/>
          <w:u w:val="single"/>
        </w:rPr>
      </w:pPr>
      <w:r w:rsidRPr="00887AF2">
        <w:rPr>
          <w:rFonts w:asciiTheme="majorBidi" w:hAnsiTheme="majorBidi" w:cstheme="majorBidi"/>
          <w:b/>
          <w:bCs/>
          <w:sz w:val="32"/>
          <w:szCs w:val="32"/>
          <w:u w:val="single"/>
        </w:rPr>
        <w:t>The Regional Commission for the Promotion of Tourism</w:t>
      </w:r>
    </w:p>
    <w:p w:rsidR="00653B7E" w:rsidRPr="008D2A45" w:rsidRDefault="00653B7E" w:rsidP="004C0870">
      <w:pPr>
        <w:rPr>
          <w:rFonts w:asciiTheme="majorBidi" w:hAnsiTheme="majorBidi" w:cstheme="majorBidi"/>
          <w:sz w:val="32"/>
          <w:szCs w:val="32"/>
        </w:rPr>
      </w:pPr>
      <w:r w:rsidRPr="008D2A45">
        <w:rPr>
          <w:rFonts w:asciiTheme="majorBidi" w:hAnsiTheme="majorBidi" w:cstheme="majorBidi"/>
          <w:sz w:val="32"/>
          <w:szCs w:val="32"/>
        </w:rPr>
        <w:t>The Regional Commission for the Promotion of Tourism was established by Presidential Decree No. 691 of 1957 and amended by Decree No. 191 of 1959, the </w:t>
      </w:r>
      <w:r w:rsidRPr="008D2A45">
        <w:rPr>
          <w:rFonts w:asciiTheme="majorBidi" w:hAnsiTheme="majorBidi" w:cstheme="majorBidi"/>
          <w:sz w:val="32"/>
          <w:szCs w:val="32"/>
        </w:rPr>
        <w:br/>
        <w:t>terms of reference of the Regional Commission for the Promotion of Tourism in Alexandria Governorate:</w:t>
      </w:r>
    </w:p>
    <w:p w:rsidR="002002D8" w:rsidRPr="002002D8" w:rsidRDefault="002002D8" w:rsidP="004C0870">
      <w:pPr>
        <w:spacing w:after="0" w:line="240" w:lineRule="auto"/>
        <w:rPr>
          <w:rFonts w:asciiTheme="majorBidi" w:hAnsiTheme="majorBidi" w:cstheme="majorBidi"/>
          <w:b/>
          <w:bCs/>
          <w:sz w:val="32"/>
          <w:szCs w:val="32"/>
          <w:u w:val="single"/>
        </w:rPr>
      </w:pPr>
      <w:proofErr w:type="spellStart"/>
      <w:r w:rsidRPr="002002D8">
        <w:rPr>
          <w:rFonts w:asciiTheme="majorBidi" w:hAnsiTheme="majorBidi" w:cstheme="majorBidi"/>
          <w:b/>
          <w:bCs/>
          <w:sz w:val="32"/>
          <w:szCs w:val="32"/>
          <w:u w:val="single"/>
        </w:rPr>
        <w:t>Objecives</w:t>
      </w:r>
      <w:proofErr w:type="spellEnd"/>
    </w:p>
    <w:p w:rsidR="00653B7E" w:rsidRPr="008D2A45" w:rsidRDefault="00653B7E" w:rsidP="004C0870">
      <w:pPr>
        <w:spacing w:after="0" w:line="240" w:lineRule="auto"/>
        <w:rPr>
          <w:rFonts w:asciiTheme="majorBidi" w:hAnsiTheme="majorBidi" w:cstheme="majorBidi"/>
          <w:sz w:val="32"/>
          <w:szCs w:val="32"/>
        </w:rPr>
      </w:pPr>
      <w:r w:rsidRPr="008D2A45">
        <w:rPr>
          <w:rFonts w:asciiTheme="majorBidi" w:hAnsiTheme="majorBidi" w:cstheme="majorBidi"/>
          <w:sz w:val="32"/>
          <w:szCs w:val="32"/>
        </w:rPr>
        <w:t xml:space="preserve">- Study of the Territory from a natural and commercial point of view in order to exploit </w:t>
      </w:r>
      <w:proofErr w:type="gramStart"/>
      <w:r w:rsidRPr="008D2A45">
        <w:rPr>
          <w:rFonts w:asciiTheme="majorBidi" w:hAnsiTheme="majorBidi" w:cstheme="majorBidi"/>
          <w:sz w:val="32"/>
          <w:szCs w:val="32"/>
        </w:rPr>
        <w:t>tourism and improve it and </w:t>
      </w:r>
      <w:r w:rsidRPr="008D2A45">
        <w:rPr>
          <w:rFonts w:asciiTheme="majorBidi" w:hAnsiTheme="majorBidi" w:cstheme="majorBidi"/>
          <w:sz w:val="32"/>
          <w:szCs w:val="32"/>
        </w:rPr>
        <w:br/>
        <w:t>attract tourists to it</w:t>
      </w:r>
      <w:proofErr w:type="gramEnd"/>
      <w:r w:rsidRPr="008D2A45">
        <w:rPr>
          <w:rFonts w:asciiTheme="majorBidi" w:hAnsiTheme="majorBidi" w:cstheme="majorBidi"/>
          <w:sz w:val="32"/>
          <w:szCs w:val="32"/>
        </w:rPr>
        <w:t xml:space="preserve"> and make their stay in it attractive and easy.</w:t>
      </w:r>
    </w:p>
    <w:p w:rsidR="00653B7E" w:rsidRPr="008D2A45" w:rsidRDefault="00653B7E" w:rsidP="004C0870">
      <w:pPr>
        <w:spacing w:after="0" w:line="240" w:lineRule="auto"/>
        <w:rPr>
          <w:rFonts w:asciiTheme="majorBidi" w:hAnsiTheme="majorBidi" w:cstheme="majorBidi"/>
          <w:sz w:val="32"/>
          <w:szCs w:val="32"/>
        </w:rPr>
      </w:pPr>
      <w:proofErr w:type="gramStart"/>
      <w:r w:rsidRPr="008D2A45">
        <w:rPr>
          <w:rFonts w:asciiTheme="majorBidi" w:hAnsiTheme="majorBidi" w:cstheme="majorBidi"/>
          <w:sz w:val="32"/>
          <w:szCs w:val="32"/>
        </w:rPr>
        <w:t>- The development of a comprehensive assessment of the Territory from the historical and geographic sites as a tool to stimulate tourism in the region.</w:t>
      </w:r>
      <w:proofErr w:type="gramEnd"/>
    </w:p>
    <w:p w:rsidR="00653B7E" w:rsidRPr="008D2A45" w:rsidRDefault="00653B7E" w:rsidP="004C0870">
      <w:pPr>
        <w:spacing w:after="0" w:line="240" w:lineRule="auto"/>
        <w:rPr>
          <w:rFonts w:asciiTheme="majorBidi" w:hAnsiTheme="majorBidi" w:cstheme="majorBidi"/>
          <w:sz w:val="32"/>
          <w:szCs w:val="32"/>
        </w:rPr>
      </w:pPr>
      <w:r w:rsidRPr="008D2A45">
        <w:rPr>
          <w:rFonts w:asciiTheme="majorBidi" w:hAnsiTheme="majorBidi" w:cstheme="majorBidi"/>
          <w:sz w:val="32"/>
          <w:szCs w:val="32"/>
        </w:rPr>
        <w:t>- Raise the technical level or general tourism awareness of the region.</w:t>
      </w:r>
    </w:p>
    <w:p w:rsidR="00653B7E" w:rsidRPr="008D2A45" w:rsidRDefault="00653B7E" w:rsidP="004C0870">
      <w:pPr>
        <w:spacing w:after="0" w:line="240" w:lineRule="auto"/>
        <w:rPr>
          <w:rFonts w:asciiTheme="majorBidi" w:hAnsiTheme="majorBidi" w:cstheme="majorBidi"/>
          <w:sz w:val="32"/>
          <w:szCs w:val="32"/>
        </w:rPr>
      </w:pPr>
      <w:r w:rsidRPr="008D2A45">
        <w:rPr>
          <w:rFonts w:asciiTheme="majorBidi" w:hAnsiTheme="majorBidi" w:cstheme="majorBidi"/>
          <w:sz w:val="32"/>
          <w:szCs w:val="32"/>
        </w:rPr>
        <w:t>- Activating tourism and publicity in the region at home and abroad by holding exhibitions, festivals and other means of advertising - whether in leaflets, manuals, publications, newspapers, radio, television and so on.</w:t>
      </w:r>
    </w:p>
    <w:p w:rsidR="00653B7E" w:rsidRPr="008D2A45" w:rsidRDefault="00653B7E" w:rsidP="004C0870">
      <w:pPr>
        <w:spacing w:after="0" w:line="240" w:lineRule="auto"/>
        <w:rPr>
          <w:rFonts w:asciiTheme="majorBidi" w:hAnsiTheme="majorBidi" w:cstheme="majorBidi"/>
          <w:sz w:val="32"/>
          <w:szCs w:val="32"/>
        </w:rPr>
      </w:pPr>
      <w:proofErr w:type="gramStart"/>
      <w:r w:rsidRPr="008D2A45">
        <w:rPr>
          <w:rFonts w:asciiTheme="majorBidi" w:hAnsiTheme="majorBidi" w:cstheme="majorBidi"/>
          <w:sz w:val="32"/>
          <w:szCs w:val="32"/>
        </w:rPr>
        <w:t xml:space="preserve">- The study of the improvement or establishment of </w:t>
      </w:r>
      <w:proofErr w:type="spellStart"/>
      <w:r w:rsidRPr="008D2A45">
        <w:rPr>
          <w:rFonts w:asciiTheme="majorBidi" w:hAnsiTheme="majorBidi" w:cstheme="majorBidi"/>
          <w:sz w:val="32"/>
          <w:szCs w:val="32"/>
        </w:rPr>
        <w:t>machets</w:t>
      </w:r>
      <w:proofErr w:type="spellEnd"/>
      <w:r w:rsidRPr="008D2A45">
        <w:rPr>
          <w:rFonts w:asciiTheme="majorBidi" w:hAnsiTheme="majorBidi" w:cstheme="majorBidi"/>
          <w:sz w:val="32"/>
          <w:szCs w:val="32"/>
        </w:rPr>
        <w:t>, springs, mineral water springs and others, which helps to stimulate tourism in the region.</w:t>
      </w:r>
      <w:proofErr w:type="gramEnd"/>
    </w:p>
    <w:p w:rsidR="00653B7E" w:rsidRPr="008D2A45" w:rsidRDefault="00653B7E" w:rsidP="004C0870">
      <w:pPr>
        <w:spacing w:after="0" w:line="240" w:lineRule="auto"/>
        <w:rPr>
          <w:rFonts w:asciiTheme="majorBidi" w:hAnsiTheme="majorBidi" w:cstheme="majorBidi"/>
          <w:sz w:val="32"/>
          <w:szCs w:val="32"/>
        </w:rPr>
      </w:pPr>
      <w:proofErr w:type="gramStart"/>
      <w:r w:rsidRPr="008D2A45">
        <w:rPr>
          <w:rFonts w:asciiTheme="majorBidi" w:hAnsiTheme="majorBidi" w:cstheme="majorBidi"/>
          <w:sz w:val="32"/>
          <w:szCs w:val="32"/>
        </w:rPr>
        <w:t>- Proposal to impose fees to stimulate tourism in the region.</w:t>
      </w:r>
      <w:proofErr w:type="gramEnd"/>
    </w:p>
    <w:p w:rsidR="002002D8" w:rsidRDefault="00653B7E" w:rsidP="004C0870">
      <w:pPr>
        <w:rPr>
          <w:rFonts w:asciiTheme="majorBidi" w:hAnsiTheme="majorBidi" w:cstheme="majorBidi"/>
          <w:sz w:val="32"/>
          <w:szCs w:val="32"/>
          <w:shd w:val="clear" w:color="auto" w:fill="FFFFFF"/>
        </w:rPr>
      </w:pPr>
      <w:r w:rsidRPr="008D2A45">
        <w:rPr>
          <w:rFonts w:asciiTheme="majorBidi" w:hAnsiTheme="majorBidi" w:cstheme="majorBidi"/>
          <w:sz w:val="32"/>
          <w:szCs w:val="32"/>
          <w:shd w:val="clear" w:color="auto" w:fill="FFFFFF"/>
        </w:rPr>
        <w:t xml:space="preserve">- Publication of posters and posters for the landmarks of Alexandria </w:t>
      </w:r>
    </w:p>
    <w:p w:rsidR="002002D8" w:rsidRDefault="00653B7E" w:rsidP="004C0870">
      <w:pPr>
        <w:rPr>
          <w:rFonts w:asciiTheme="majorBidi" w:hAnsiTheme="majorBidi" w:cstheme="majorBidi"/>
          <w:sz w:val="32"/>
          <w:szCs w:val="32"/>
          <w:shd w:val="clear" w:color="auto" w:fill="FFFFFF"/>
        </w:rPr>
      </w:pPr>
      <w:r w:rsidRPr="008D2A45">
        <w:rPr>
          <w:rFonts w:asciiTheme="majorBidi" w:hAnsiTheme="majorBidi" w:cstheme="majorBidi"/>
          <w:sz w:val="32"/>
          <w:szCs w:val="32"/>
          <w:shd w:val="clear" w:color="auto" w:fill="FFFFFF"/>
        </w:rPr>
        <w:t xml:space="preserve">- Production of tourist videos to show the city's landmarks and tourist elements - Spreading tourist awareness to school students - Reception of official delegations Preparation of tourist visits programs. </w:t>
      </w:r>
    </w:p>
    <w:p w:rsidR="002002D8" w:rsidRDefault="00653B7E" w:rsidP="004C0870">
      <w:pPr>
        <w:rPr>
          <w:rFonts w:asciiTheme="majorBidi" w:hAnsiTheme="majorBidi" w:cstheme="majorBidi"/>
          <w:sz w:val="32"/>
          <w:szCs w:val="32"/>
          <w:shd w:val="clear" w:color="auto" w:fill="FFFFFF"/>
        </w:rPr>
      </w:pPr>
      <w:r w:rsidRPr="008D2A45">
        <w:rPr>
          <w:rFonts w:asciiTheme="majorBidi" w:hAnsiTheme="majorBidi" w:cstheme="majorBidi"/>
          <w:sz w:val="32"/>
          <w:szCs w:val="32"/>
          <w:shd w:val="clear" w:color="auto" w:fill="FFFFFF"/>
        </w:rPr>
        <w:t xml:space="preserve">The Authority's competences in the field of signboards: </w:t>
      </w:r>
    </w:p>
    <w:p w:rsidR="009950EC" w:rsidRDefault="00653B7E" w:rsidP="004C0870">
      <w:pPr>
        <w:rPr>
          <w:rFonts w:asciiTheme="majorBidi" w:hAnsiTheme="majorBidi" w:cstheme="majorBidi"/>
          <w:sz w:val="32"/>
          <w:szCs w:val="32"/>
          <w:shd w:val="clear" w:color="auto" w:fill="FFFFFF"/>
        </w:rPr>
      </w:pPr>
      <w:r w:rsidRPr="008D2A45">
        <w:rPr>
          <w:rFonts w:asciiTheme="majorBidi" w:hAnsiTheme="majorBidi" w:cstheme="majorBidi"/>
          <w:sz w:val="32"/>
          <w:szCs w:val="32"/>
          <w:shd w:val="clear" w:color="auto" w:fill="FFFFFF"/>
        </w:rPr>
        <w:lastRenderedPageBreak/>
        <w:t xml:space="preserve">- Expansion of the establishment of signs for the city in both Arabic and English - Signs to urge citizens to preserve the beauty of the city. Activating internal tourism: </w:t>
      </w:r>
    </w:p>
    <w:p w:rsidR="006F0007" w:rsidRPr="008D2A45" w:rsidRDefault="00653B7E" w:rsidP="004C0870">
      <w:pPr>
        <w:rPr>
          <w:rFonts w:asciiTheme="majorBidi" w:hAnsiTheme="majorBidi" w:cstheme="majorBidi"/>
          <w:sz w:val="32"/>
          <w:szCs w:val="32"/>
          <w:shd w:val="clear" w:color="auto" w:fill="FFFFFF"/>
        </w:rPr>
      </w:pPr>
      <w:r w:rsidRPr="008D2A45">
        <w:rPr>
          <w:rFonts w:asciiTheme="majorBidi" w:hAnsiTheme="majorBidi" w:cstheme="majorBidi"/>
          <w:sz w:val="32"/>
          <w:szCs w:val="32"/>
          <w:shd w:val="clear" w:color="auto" w:fill="FFFFFF"/>
        </w:rPr>
        <w:t>- The Authority has a number of tourist establishments that activate</w:t>
      </w:r>
      <w:r w:rsidR="006F0007" w:rsidRPr="008D2A45">
        <w:rPr>
          <w:rFonts w:asciiTheme="majorBidi" w:hAnsiTheme="majorBidi" w:cstheme="majorBidi"/>
          <w:sz w:val="32"/>
          <w:szCs w:val="32"/>
          <w:shd w:val="clear" w:color="auto" w:fill="FFFFFF"/>
        </w:rPr>
        <w:t xml:space="preserve"> the internal tourism movement.</w:t>
      </w:r>
    </w:p>
    <w:p w:rsidR="00D84EEB" w:rsidRPr="0030124F" w:rsidRDefault="00D84EEB" w:rsidP="004C0870">
      <w:pPr>
        <w:pStyle w:val="NormalWeb"/>
        <w:spacing w:after="150" w:afterAutospacing="0"/>
        <w:rPr>
          <w:rFonts w:asciiTheme="majorBidi" w:hAnsiTheme="majorBidi" w:cstheme="majorBidi"/>
          <w:sz w:val="32"/>
          <w:szCs w:val="32"/>
          <w:u w:val="single"/>
        </w:rPr>
      </w:pPr>
      <w:r w:rsidRPr="0030124F">
        <w:rPr>
          <w:rStyle w:val="Strong"/>
          <w:rFonts w:asciiTheme="majorBidi" w:hAnsiTheme="majorBidi" w:cstheme="majorBidi"/>
          <w:sz w:val="32"/>
          <w:szCs w:val="32"/>
          <w:u w:val="single"/>
        </w:rPr>
        <w:t>Decision to form the Regional Authority for the Promotion of Tourism:</w:t>
      </w:r>
    </w:p>
    <w:p w:rsidR="00D84EEB" w:rsidRPr="008D2A45" w:rsidRDefault="00D84EEB"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The President of the Republic Decree No. 691 of 1975 and amended by Decree No. 191 of 1959 establishing the regional bodies for the promotion of tourism.</w:t>
      </w:r>
    </w:p>
    <w:p w:rsidR="00D84EEB" w:rsidRPr="008D2A45" w:rsidRDefault="00D84EEB"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A Tourism Authority shall be established in each tourist region of the Republic with a legal personality and the tourist regions shall be determined by the Minister of Tourism.</w:t>
      </w:r>
    </w:p>
    <w:p w:rsidR="00D84EEB" w:rsidRPr="0030124F" w:rsidRDefault="00D84EEB" w:rsidP="004C0870">
      <w:pPr>
        <w:pStyle w:val="NormalWeb"/>
        <w:spacing w:after="150" w:afterAutospacing="0"/>
        <w:rPr>
          <w:rStyle w:val="Strong"/>
          <w:u w:val="single"/>
        </w:rPr>
      </w:pPr>
      <w:r w:rsidRPr="0030124F">
        <w:rPr>
          <w:rStyle w:val="Strong"/>
          <w:rFonts w:asciiTheme="majorBidi" w:hAnsiTheme="majorBidi" w:cstheme="majorBidi"/>
          <w:sz w:val="32"/>
          <w:szCs w:val="32"/>
          <w:u w:val="single"/>
        </w:rPr>
        <w:t>Body Formation:</w:t>
      </w:r>
    </w:p>
    <w:p w:rsidR="00D84EEB" w:rsidRPr="008D2A45" w:rsidRDefault="00D84EEB"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It consists of the main members are:</w:t>
      </w:r>
    </w:p>
    <w:p w:rsidR="00D84EEB" w:rsidRPr="008D2A45" w:rsidRDefault="00D84EEB"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1- Governor ... as president</w:t>
      </w:r>
    </w:p>
    <w:p w:rsidR="00D84EEB" w:rsidRPr="008D2A45" w:rsidRDefault="00D84EEB" w:rsidP="004C0870">
      <w:pPr>
        <w:pStyle w:val="NormalWeb"/>
        <w:spacing w:after="150" w:afterAutospacing="0"/>
        <w:rPr>
          <w:rFonts w:asciiTheme="majorBidi" w:hAnsiTheme="majorBidi" w:cstheme="majorBidi"/>
          <w:sz w:val="32"/>
          <w:szCs w:val="32"/>
        </w:rPr>
      </w:pPr>
      <w:proofErr w:type="gramStart"/>
      <w:r w:rsidRPr="008D2A45">
        <w:rPr>
          <w:rFonts w:asciiTheme="majorBidi" w:hAnsiTheme="majorBidi" w:cstheme="majorBidi"/>
          <w:sz w:val="32"/>
          <w:szCs w:val="32"/>
        </w:rPr>
        <w:t>2- The Director General of the Ministry of Tourism or those appointed by virtue of their functions.</w:t>
      </w:r>
      <w:proofErr w:type="gramEnd"/>
    </w:p>
    <w:p w:rsidR="00D84EEB" w:rsidRPr="008D2A45" w:rsidRDefault="00D84EEB" w:rsidP="004C0870">
      <w:pPr>
        <w:pStyle w:val="NormalWeb"/>
        <w:spacing w:after="150" w:afterAutospacing="0"/>
        <w:rPr>
          <w:rFonts w:asciiTheme="majorBidi" w:hAnsiTheme="majorBidi" w:cstheme="majorBidi"/>
          <w:sz w:val="32"/>
          <w:szCs w:val="32"/>
        </w:rPr>
      </w:pPr>
      <w:proofErr w:type="gramStart"/>
      <w:r w:rsidRPr="008D2A45">
        <w:rPr>
          <w:rFonts w:asciiTheme="majorBidi" w:hAnsiTheme="majorBidi" w:cstheme="majorBidi"/>
          <w:sz w:val="32"/>
          <w:szCs w:val="32"/>
        </w:rPr>
        <w:t>3 - The director of security or the person who appoints him.</w:t>
      </w:r>
      <w:proofErr w:type="gramEnd"/>
    </w:p>
    <w:p w:rsidR="00D84EEB" w:rsidRPr="008D2A45" w:rsidRDefault="00D84EEB"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xml:space="preserve">4- The Director General of </w:t>
      </w:r>
      <w:proofErr w:type="gramStart"/>
      <w:r w:rsidRPr="008D2A45">
        <w:rPr>
          <w:rFonts w:asciiTheme="majorBidi" w:hAnsiTheme="majorBidi" w:cstheme="majorBidi"/>
          <w:sz w:val="32"/>
          <w:szCs w:val="32"/>
        </w:rPr>
        <w:t>the Customs Department or whoever appoints him</w:t>
      </w:r>
      <w:proofErr w:type="gramEnd"/>
      <w:r w:rsidRPr="008D2A45">
        <w:rPr>
          <w:rFonts w:asciiTheme="majorBidi" w:hAnsiTheme="majorBidi" w:cstheme="majorBidi"/>
          <w:sz w:val="32"/>
          <w:szCs w:val="32"/>
        </w:rPr>
        <w:t>.</w:t>
      </w:r>
    </w:p>
    <w:p w:rsidR="00D84EEB" w:rsidRPr="008D2A45" w:rsidRDefault="00D84EEB"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xml:space="preserve">5- The Director General of </w:t>
      </w:r>
      <w:proofErr w:type="gramStart"/>
      <w:r w:rsidRPr="008D2A45">
        <w:rPr>
          <w:rFonts w:asciiTheme="majorBidi" w:hAnsiTheme="majorBidi" w:cstheme="majorBidi"/>
          <w:sz w:val="32"/>
          <w:szCs w:val="32"/>
        </w:rPr>
        <w:t>the Antiquities Authority or whoever instructs him</w:t>
      </w:r>
      <w:proofErr w:type="gramEnd"/>
      <w:r w:rsidRPr="008D2A45">
        <w:rPr>
          <w:rFonts w:asciiTheme="majorBidi" w:hAnsiTheme="majorBidi" w:cstheme="majorBidi"/>
          <w:sz w:val="32"/>
          <w:szCs w:val="32"/>
        </w:rPr>
        <w:t>.</w:t>
      </w:r>
    </w:p>
    <w:p w:rsidR="00D84EEB" w:rsidRPr="008D2A45" w:rsidRDefault="00D84EEB" w:rsidP="004C0870">
      <w:pPr>
        <w:pStyle w:val="NormalWeb"/>
        <w:spacing w:after="150" w:afterAutospacing="0"/>
        <w:rPr>
          <w:rFonts w:asciiTheme="majorBidi" w:hAnsiTheme="majorBidi" w:cstheme="majorBidi"/>
          <w:sz w:val="32"/>
          <w:szCs w:val="32"/>
        </w:rPr>
      </w:pPr>
      <w:proofErr w:type="gramStart"/>
      <w:r w:rsidRPr="008D2A45">
        <w:rPr>
          <w:rFonts w:asciiTheme="majorBidi" w:hAnsiTheme="majorBidi" w:cstheme="majorBidi"/>
          <w:sz w:val="32"/>
          <w:szCs w:val="32"/>
        </w:rPr>
        <w:t>6 - Chairman of the City Council.</w:t>
      </w:r>
      <w:proofErr w:type="gramEnd"/>
    </w:p>
    <w:p w:rsidR="00D84EEB" w:rsidRPr="008D2A45" w:rsidRDefault="00D84EEB"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In addition to six members representing the following bodies:</w:t>
      </w:r>
    </w:p>
    <w:p w:rsidR="00D84EEB" w:rsidRPr="008D2A45" w:rsidRDefault="00D84EEB" w:rsidP="004C0870">
      <w:pPr>
        <w:pStyle w:val="NormalWeb"/>
        <w:spacing w:after="150" w:afterAutospacing="0"/>
        <w:rPr>
          <w:rFonts w:asciiTheme="majorBidi" w:hAnsiTheme="majorBidi" w:cstheme="majorBidi"/>
          <w:sz w:val="32"/>
          <w:szCs w:val="32"/>
        </w:rPr>
      </w:pPr>
      <w:proofErr w:type="gramStart"/>
      <w:r w:rsidRPr="008D2A45">
        <w:rPr>
          <w:rFonts w:asciiTheme="majorBidi" w:hAnsiTheme="majorBidi" w:cstheme="majorBidi"/>
          <w:sz w:val="32"/>
          <w:szCs w:val="32"/>
        </w:rPr>
        <w:lastRenderedPageBreak/>
        <w:t>Chamber of Commerce in the province - Chamber of the hotel industry - Chamber of the owners of public shops - Chamber of Tourism Industry - Union of Shipping Companies - Union of airlines.</w:t>
      </w:r>
      <w:proofErr w:type="gramEnd"/>
    </w:p>
    <w:p w:rsidR="00D84EEB" w:rsidRPr="008D2A45" w:rsidRDefault="00D84EEB"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A decision to appoint them shall be issued by the Minister of Tourism. Membership shall be renewed every two years for members not appointed by virtue of their functions.</w:t>
      </w:r>
    </w:p>
    <w:p w:rsidR="00D84EEB" w:rsidRPr="008D2A45" w:rsidRDefault="00D84EEB" w:rsidP="004C0870">
      <w:pPr>
        <w:rPr>
          <w:rFonts w:asciiTheme="majorBidi" w:hAnsiTheme="majorBidi" w:cstheme="majorBidi"/>
          <w:sz w:val="32"/>
          <w:szCs w:val="32"/>
        </w:rPr>
      </w:pPr>
    </w:p>
    <w:p w:rsidR="00653B7E" w:rsidRPr="0030124F" w:rsidRDefault="00653B7E" w:rsidP="004C0870">
      <w:pPr>
        <w:rPr>
          <w:rFonts w:asciiTheme="majorBidi" w:hAnsiTheme="majorBidi" w:cstheme="majorBidi"/>
          <w:b/>
          <w:bCs/>
          <w:sz w:val="32"/>
          <w:szCs w:val="32"/>
          <w:u w:val="single"/>
        </w:rPr>
      </w:pPr>
      <w:r w:rsidRPr="0030124F">
        <w:rPr>
          <w:rFonts w:asciiTheme="majorBidi" w:hAnsiTheme="majorBidi" w:cstheme="majorBidi"/>
          <w:b/>
          <w:bCs/>
          <w:sz w:val="32"/>
          <w:szCs w:val="32"/>
          <w:u w:val="single"/>
        </w:rPr>
        <w:t>Plan of the Commission</w:t>
      </w:r>
    </w:p>
    <w:tbl>
      <w:tblPr>
        <w:tblW w:w="65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55"/>
      </w:tblGrid>
      <w:tr w:rsidR="00653B7E" w:rsidRPr="008D2A45" w:rsidTr="00B730EC">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465"/>
            </w:tblGrid>
            <w:tr w:rsidR="00653B7E" w:rsidRPr="008D2A45" w:rsidTr="00B730E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465"/>
                  </w:tblGrid>
                  <w:tr w:rsidR="00653B7E" w:rsidRPr="008D2A45" w:rsidTr="00B730EC">
                    <w:trPr>
                      <w:tblCellSpacing w:w="0" w:type="dxa"/>
                    </w:trPr>
                    <w:tc>
                      <w:tcPr>
                        <w:tcW w:w="0" w:type="auto"/>
                        <w:hideMark/>
                      </w:tcPr>
                      <w:tbl>
                        <w:tblPr>
                          <w:bidiVisual/>
                          <w:tblW w:w="5000" w:type="pct"/>
                          <w:tblCellSpacing w:w="0" w:type="dxa"/>
                          <w:tblCellMar>
                            <w:top w:w="30" w:type="dxa"/>
                            <w:left w:w="30" w:type="dxa"/>
                            <w:bottom w:w="30" w:type="dxa"/>
                            <w:right w:w="30" w:type="dxa"/>
                          </w:tblCellMar>
                          <w:tblLook w:val="04A0" w:firstRow="1" w:lastRow="0" w:firstColumn="1" w:lastColumn="0" w:noHBand="0" w:noVBand="1"/>
                        </w:tblPr>
                        <w:tblGrid>
                          <w:gridCol w:w="6465"/>
                        </w:tblGrid>
                        <w:tr w:rsidR="008D2A45" w:rsidRPr="008D2A45" w:rsidTr="00B730EC">
                          <w:trPr>
                            <w:tblCellSpacing w:w="0" w:type="dxa"/>
                          </w:trPr>
                          <w:tc>
                            <w:tcPr>
                              <w:tcW w:w="0" w:type="auto"/>
                              <w:vAlign w:val="center"/>
                              <w:hideMark/>
                            </w:tcPr>
                            <w:p w:rsidR="00653B7E" w:rsidRPr="008D2A45" w:rsidRDefault="00653B7E" w:rsidP="004C0870">
                              <w:pPr>
                                <w:spacing w:after="0" w:line="240" w:lineRule="auto"/>
                                <w:rPr>
                                  <w:rFonts w:asciiTheme="majorBidi" w:hAnsiTheme="majorBidi" w:cstheme="majorBidi"/>
                                  <w:sz w:val="32"/>
                                  <w:szCs w:val="32"/>
                                </w:rPr>
                              </w:pPr>
                            </w:p>
                          </w:tc>
                        </w:tr>
                      </w:tbl>
                      <w:p w:rsidR="00653B7E" w:rsidRPr="008D2A45" w:rsidRDefault="00653B7E" w:rsidP="004C0870">
                        <w:pPr>
                          <w:spacing w:after="0" w:line="240" w:lineRule="auto"/>
                          <w:rPr>
                            <w:rFonts w:asciiTheme="majorBidi" w:hAnsiTheme="majorBidi" w:cstheme="majorBidi"/>
                            <w:sz w:val="32"/>
                            <w:szCs w:val="32"/>
                          </w:rPr>
                        </w:pPr>
                      </w:p>
                    </w:tc>
                  </w:tr>
                </w:tbl>
                <w:p w:rsidR="00653B7E" w:rsidRPr="008D2A45" w:rsidRDefault="00653B7E" w:rsidP="004C0870">
                  <w:pPr>
                    <w:spacing w:after="0" w:line="240" w:lineRule="auto"/>
                    <w:rPr>
                      <w:rFonts w:asciiTheme="majorBidi" w:hAnsiTheme="majorBidi" w:cstheme="majorBidi"/>
                      <w:sz w:val="32"/>
                      <w:szCs w:val="32"/>
                    </w:rPr>
                  </w:pPr>
                </w:p>
              </w:tc>
            </w:tr>
          </w:tbl>
          <w:p w:rsidR="00653B7E" w:rsidRPr="008D2A45" w:rsidRDefault="00653B7E" w:rsidP="004C0870">
            <w:pPr>
              <w:spacing w:after="0" w:line="240" w:lineRule="auto"/>
              <w:rPr>
                <w:rFonts w:asciiTheme="majorBidi" w:hAnsiTheme="majorBidi" w:cstheme="majorBidi"/>
                <w:sz w:val="32"/>
                <w:szCs w:val="32"/>
              </w:rPr>
            </w:pPr>
          </w:p>
        </w:tc>
      </w:tr>
    </w:tbl>
    <w:p w:rsidR="00653B7E" w:rsidRPr="0030124F" w:rsidRDefault="00653B7E" w:rsidP="004C0870">
      <w:pPr>
        <w:spacing w:after="0" w:line="280" w:lineRule="atLeast"/>
        <w:rPr>
          <w:rFonts w:asciiTheme="majorBidi" w:hAnsiTheme="majorBidi" w:cstheme="majorBidi"/>
          <w:sz w:val="32"/>
          <w:szCs w:val="32"/>
          <w:u w:val="single"/>
        </w:rPr>
      </w:pPr>
      <w:r w:rsidRPr="0030124F">
        <w:rPr>
          <w:rFonts w:asciiTheme="majorBidi" w:hAnsiTheme="majorBidi" w:cstheme="majorBidi"/>
          <w:sz w:val="32"/>
          <w:szCs w:val="32"/>
          <w:u w:val="single"/>
        </w:rPr>
        <w:t>Department of Tourism Activation</w:t>
      </w:r>
    </w:p>
    <w:p w:rsidR="00653B7E" w:rsidRPr="008D2A45" w:rsidRDefault="00653B7E" w:rsidP="004C0870">
      <w:pPr>
        <w:spacing w:after="0" w:line="280" w:lineRule="atLeast"/>
        <w:rPr>
          <w:rFonts w:asciiTheme="majorBidi" w:hAnsiTheme="majorBidi" w:cstheme="majorBidi"/>
          <w:sz w:val="32"/>
          <w:szCs w:val="32"/>
          <w:rtl/>
        </w:rPr>
      </w:pPr>
      <w:r w:rsidRPr="008D2A45">
        <w:rPr>
          <w:rFonts w:asciiTheme="majorBidi" w:hAnsiTheme="majorBidi" w:cstheme="majorBidi"/>
          <w:sz w:val="32"/>
          <w:szCs w:val="32"/>
          <w:rtl/>
        </w:rPr>
        <w:t> </w:t>
      </w:r>
    </w:p>
    <w:p w:rsidR="00653B7E" w:rsidRPr="008D2A45" w:rsidRDefault="00653B7E" w:rsidP="004C0870">
      <w:pPr>
        <w:spacing w:after="0" w:line="280" w:lineRule="atLeast"/>
        <w:rPr>
          <w:rFonts w:asciiTheme="majorBidi" w:hAnsiTheme="majorBidi" w:cstheme="majorBidi"/>
          <w:sz w:val="32"/>
          <w:szCs w:val="32"/>
          <w:rtl/>
        </w:rPr>
      </w:pPr>
      <w:r w:rsidRPr="008D2A45">
        <w:rPr>
          <w:rFonts w:asciiTheme="majorBidi" w:hAnsiTheme="majorBidi" w:cstheme="majorBidi"/>
          <w:sz w:val="32"/>
          <w:szCs w:val="32"/>
          <w:lang w:bidi="ar-EG"/>
        </w:rPr>
        <w:t>Main activities of the Regional Authority for Tourism Promotion</w:t>
      </w:r>
    </w:p>
    <w:p w:rsidR="00653B7E" w:rsidRPr="008D2A45" w:rsidRDefault="00653B7E" w:rsidP="004C0870">
      <w:pPr>
        <w:spacing w:after="0" w:line="280" w:lineRule="atLeast"/>
        <w:ind w:left="302" w:hanging="360"/>
        <w:rPr>
          <w:rFonts w:asciiTheme="majorBidi" w:hAnsiTheme="majorBidi" w:cstheme="majorBidi"/>
          <w:sz w:val="32"/>
          <w:szCs w:val="32"/>
          <w:rtl/>
        </w:rPr>
      </w:pPr>
      <w:r w:rsidRPr="008D2A45">
        <w:rPr>
          <w:rFonts w:asciiTheme="majorBidi" w:hAnsiTheme="majorBidi" w:cstheme="majorBidi"/>
          <w:sz w:val="32"/>
          <w:szCs w:val="32"/>
        </w:rPr>
        <w:t></w:t>
      </w:r>
      <w:r w:rsidRPr="008D2A45">
        <w:rPr>
          <w:rFonts w:asciiTheme="majorBidi" w:hAnsiTheme="majorBidi" w:cstheme="majorBidi"/>
          <w:sz w:val="32"/>
          <w:szCs w:val="32"/>
          <w:rtl/>
        </w:rPr>
        <w:t>         </w:t>
      </w:r>
      <w:proofErr w:type="gramStart"/>
      <w:r w:rsidRPr="008D2A45">
        <w:rPr>
          <w:rFonts w:asciiTheme="majorBidi" w:hAnsiTheme="majorBidi" w:cstheme="majorBidi"/>
          <w:sz w:val="32"/>
          <w:szCs w:val="32"/>
          <w:lang w:bidi="ar-EG"/>
        </w:rPr>
        <w:t>Studying</w:t>
      </w:r>
      <w:proofErr w:type="gramEnd"/>
      <w:r w:rsidRPr="008D2A45">
        <w:rPr>
          <w:rFonts w:asciiTheme="majorBidi" w:hAnsiTheme="majorBidi" w:cstheme="majorBidi"/>
          <w:sz w:val="32"/>
          <w:szCs w:val="32"/>
          <w:lang w:bidi="ar-EG"/>
        </w:rPr>
        <w:t xml:space="preserve"> all projects that serve the tourism movement and supervise its implementation</w:t>
      </w:r>
      <w:r w:rsidRPr="008D2A45">
        <w:rPr>
          <w:rFonts w:asciiTheme="majorBidi" w:hAnsiTheme="majorBidi" w:cstheme="majorBidi"/>
          <w:sz w:val="32"/>
          <w:szCs w:val="32"/>
          <w:rtl/>
          <w:lang w:bidi="ar-EG"/>
        </w:rPr>
        <w:t>.</w:t>
      </w:r>
    </w:p>
    <w:p w:rsidR="00653B7E" w:rsidRPr="008D2A45" w:rsidRDefault="00653B7E" w:rsidP="004C0870">
      <w:pPr>
        <w:spacing w:after="0" w:line="280" w:lineRule="atLeast"/>
        <w:ind w:left="302" w:hanging="360"/>
        <w:rPr>
          <w:rFonts w:asciiTheme="majorBidi" w:hAnsiTheme="majorBidi" w:cstheme="majorBidi"/>
          <w:sz w:val="32"/>
          <w:szCs w:val="32"/>
          <w:rtl/>
        </w:rPr>
      </w:pPr>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Participate in celebrations and festivals in the province</w:t>
      </w:r>
      <w:r w:rsidRPr="008D2A45">
        <w:rPr>
          <w:rFonts w:asciiTheme="majorBidi" w:hAnsiTheme="majorBidi" w:cstheme="majorBidi"/>
          <w:sz w:val="32"/>
          <w:szCs w:val="32"/>
          <w:rtl/>
          <w:lang w:bidi="ar-EG"/>
        </w:rPr>
        <w:t>.</w:t>
      </w:r>
    </w:p>
    <w:p w:rsidR="00653B7E" w:rsidRPr="008D2A45" w:rsidRDefault="00653B7E" w:rsidP="004C0870">
      <w:pPr>
        <w:spacing w:after="0" w:line="280" w:lineRule="atLeast"/>
        <w:ind w:left="302" w:hanging="360"/>
        <w:rPr>
          <w:rFonts w:asciiTheme="majorBidi" w:hAnsiTheme="majorBidi" w:cstheme="majorBidi"/>
          <w:sz w:val="32"/>
          <w:szCs w:val="32"/>
          <w:rtl/>
        </w:rPr>
      </w:pPr>
      <w:r w:rsidRPr="008D2A45">
        <w:rPr>
          <w:rFonts w:asciiTheme="majorBidi" w:hAnsiTheme="majorBidi" w:cstheme="majorBidi"/>
          <w:sz w:val="32"/>
          <w:szCs w:val="32"/>
        </w:rPr>
        <w:t></w:t>
      </w:r>
      <w:r w:rsidRPr="008D2A45">
        <w:rPr>
          <w:rFonts w:asciiTheme="majorBidi" w:hAnsiTheme="majorBidi" w:cstheme="majorBidi"/>
          <w:sz w:val="32"/>
          <w:szCs w:val="32"/>
          <w:rtl/>
        </w:rPr>
        <w:t>         </w:t>
      </w:r>
      <w:proofErr w:type="gramStart"/>
      <w:r w:rsidRPr="008D2A45">
        <w:rPr>
          <w:rFonts w:asciiTheme="majorBidi" w:hAnsiTheme="majorBidi" w:cstheme="majorBidi"/>
          <w:sz w:val="32"/>
          <w:szCs w:val="32"/>
          <w:lang w:bidi="ar-EG"/>
        </w:rPr>
        <w:t>Preparing</w:t>
      </w:r>
      <w:proofErr w:type="gramEnd"/>
      <w:r w:rsidRPr="008D2A45">
        <w:rPr>
          <w:rFonts w:asciiTheme="majorBidi" w:hAnsiTheme="majorBidi" w:cstheme="majorBidi"/>
          <w:sz w:val="32"/>
          <w:szCs w:val="32"/>
          <w:lang w:bidi="ar-EG"/>
        </w:rPr>
        <w:t xml:space="preserve"> the meetings of the Executive Bureau of the Commission and following up the implementation of the recommendations</w:t>
      </w:r>
      <w:r w:rsidRPr="008D2A45">
        <w:rPr>
          <w:rFonts w:asciiTheme="majorBidi" w:hAnsiTheme="majorBidi" w:cstheme="majorBidi"/>
          <w:sz w:val="32"/>
          <w:szCs w:val="32"/>
          <w:rtl/>
          <w:lang w:bidi="ar-EG"/>
        </w:rPr>
        <w:t>.</w:t>
      </w:r>
    </w:p>
    <w:p w:rsidR="00653B7E" w:rsidRPr="008D2A45" w:rsidRDefault="00653B7E" w:rsidP="004C0870">
      <w:pPr>
        <w:spacing w:after="0" w:line="280" w:lineRule="atLeast"/>
        <w:rPr>
          <w:rFonts w:asciiTheme="majorBidi" w:hAnsiTheme="majorBidi" w:cstheme="majorBidi"/>
          <w:sz w:val="32"/>
          <w:szCs w:val="32"/>
          <w:rtl/>
        </w:rPr>
      </w:pPr>
      <w:r w:rsidRPr="008D2A45">
        <w:rPr>
          <w:rFonts w:asciiTheme="majorBidi" w:hAnsiTheme="majorBidi" w:cstheme="majorBidi"/>
          <w:sz w:val="32"/>
          <w:szCs w:val="32"/>
          <w:rtl/>
        </w:rPr>
        <w:t> </w:t>
      </w:r>
    </w:p>
    <w:p w:rsidR="00653B7E" w:rsidRPr="0030124F" w:rsidRDefault="00653B7E" w:rsidP="004C0870">
      <w:pPr>
        <w:spacing w:after="0" w:line="280" w:lineRule="atLeast"/>
        <w:rPr>
          <w:rFonts w:asciiTheme="majorBidi" w:hAnsiTheme="majorBidi" w:cstheme="majorBidi"/>
          <w:b/>
          <w:bCs/>
          <w:sz w:val="32"/>
          <w:szCs w:val="32"/>
          <w:u w:val="single"/>
          <w:rtl/>
        </w:rPr>
      </w:pPr>
      <w:r w:rsidRPr="0030124F">
        <w:rPr>
          <w:rFonts w:asciiTheme="majorBidi" w:hAnsiTheme="majorBidi" w:cstheme="majorBidi"/>
          <w:b/>
          <w:bCs/>
          <w:sz w:val="32"/>
          <w:szCs w:val="32"/>
          <w:u w:val="single"/>
          <w:lang w:bidi="ar-EG"/>
        </w:rPr>
        <w:t>Achievements</w:t>
      </w:r>
      <w:r w:rsidRPr="0030124F">
        <w:rPr>
          <w:rFonts w:asciiTheme="majorBidi" w:hAnsiTheme="majorBidi" w:cstheme="majorBidi"/>
          <w:b/>
          <w:bCs/>
          <w:sz w:val="32"/>
          <w:szCs w:val="32"/>
          <w:u w:val="single"/>
          <w:rtl/>
          <w:lang w:bidi="ar-EG"/>
        </w:rPr>
        <w:t>:</w:t>
      </w:r>
    </w:p>
    <w:p w:rsidR="00653B7E" w:rsidRPr="008D2A45" w:rsidRDefault="00653B7E" w:rsidP="004C0870">
      <w:pPr>
        <w:spacing w:after="0" w:line="280" w:lineRule="atLeast"/>
        <w:ind w:left="302" w:hanging="360"/>
        <w:rPr>
          <w:rFonts w:asciiTheme="majorBidi" w:hAnsiTheme="majorBidi" w:cstheme="majorBidi"/>
          <w:sz w:val="32"/>
          <w:szCs w:val="32"/>
          <w:rtl/>
        </w:rPr>
      </w:pPr>
      <w:proofErr w:type="gramStart"/>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Traffic signs</w:t>
      </w:r>
      <w:r w:rsidRPr="008D2A45">
        <w:rPr>
          <w:rFonts w:asciiTheme="majorBidi" w:hAnsiTheme="majorBidi" w:cstheme="majorBidi"/>
          <w:sz w:val="32"/>
          <w:szCs w:val="32"/>
          <w:rtl/>
          <w:lang w:bidi="ar-EG"/>
        </w:rPr>
        <w:t>.</w:t>
      </w:r>
      <w:proofErr w:type="gramEnd"/>
    </w:p>
    <w:p w:rsidR="00653B7E" w:rsidRPr="008D2A45" w:rsidRDefault="00653B7E" w:rsidP="004C0870">
      <w:pPr>
        <w:spacing w:after="0" w:line="280" w:lineRule="atLeast"/>
        <w:ind w:left="302" w:hanging="360"/>
        <w:rPr>
          <w:rFonts w:asciiTheme="majorBidi" w:hAnsiTheme="majorBidi" w:cstheme="majorBidi"/>
          <w:sz w:val="32"/>
          <w:szCs w:val="32"/>
          <w:rtl/>
        </w:rPr>
      </w:pPr>
      <w:proofErr w:type="gramStart"/>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Restoration, maintenance and lighting of Cairo statues</w:t>
      </w:r>
      <w:r w:rsidRPr="008D2A45">
        <w:rPr>
          <w:rFonts w:asciiTheme="majorBidi" w:hAnsiTheme="majorBidi" w:cstheme="majorBidi"/>
          <w:sz w:val="32"/>
          <w:szCs w:val="32"/>
          <w:rtl/>
          <w:lang w:bidi="ar-EG"/>
        </w:rPr>
        <w:t>.</w:t>
      </w:r>
      <w:proofErr w:type="gramEnd"/>
    </w:p>
    <w:p w:rsidR="00653B7E" w:rsidRPr="008D2A45" w:rsidRDefault="00653B7E" w:rsidP="004C0870">
      <w:pPr>
        <w:spacing w:after="0" w:line="280" w:lineRule="atLeast"/>
        <w:ind w:left="302" w:hanging="360"/>
        <w:rPr>
          <w:rFonts w:asciiTheme="majorBidi" w:hAnsiTheme="majorBidi" w:cstheme="majorBidi"/>
          <w:sz w:val="32"/>
          <w:szCs w:val="32"/>
          <w:rtl/>
        </w:rPr>
      </w:pPr>
      <w:proofErr w:type="gramStart"/>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Development of Ramses Square</w:t>
      </w:r>
      <w:r w:rsidRPr="008D2A45">
        <w:rPr>
          <w:rFonts w:asciiTheme="majorBidi" w:hAnsiTheme="majorBidi" w:cstheme="majorBidi"/>
          <w:sz w:val="32"/>
          <w:szCs w:val="32"/>
          <w:rtl/>
          <w:lang w:bidi="ar-EG"/>
        </w:rPr>
        <w:t>.</w:t>
      </w:r>
      <w:proofErr w:type="gramEnd"/>
    </w:p>
    <w:p w:rsidR="00653B7E" w:rsidRPr="008D2A45" w:rsidRDefault="00653B7E" w:rsidP="004C0870">
      <w:pPr>
        <w:spacing w:after="0" w:line="280" w:lineRule="atLeast"/>
        <w:ind w:left="302" w:hanging="360"/>
        <w:rPr>
          <w:rFonts w:asciiTheme="majorBidi" w:hAnsiTheme="majorBidi" w:cstheme="majorBidi"/>
          <w:sz w:val="32"/>
          <w:szCs w:val="32"/>
          <w:rtl/>
        </w:rPr>
      </w:pPr>
      <w:proofErr w:type="gramStart"/>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 xml:space="preserve">Developing the Nile </w:t>
      </w:r>
      <w:proofErr w:type="spellStart"/>
      <w:r w:rsidRPr="008D2A45">
        <w:rPr>
          <w:rFonts w:asciiTheme="majorBidi" w:hAnsiTheme="majorBidi" w:cstheme="majorBidi"/>
          <w:sz w:val="32"/>
          <w:szCs w:val="32"/>
          <w:lang w:bidi="ar-EG"/>
        </w:rPr>
        <w:t>Corniche</w:t>
      </w:r>
      <w:proofErr w:type="spellEnd"/>
      <w:r w:rsidRPr="008D2A45">
        <w:rPr>
          <w:rFonts w:asciiTheme="majorBidi" w:hAnsiTheme="majorBidi" w:cstheme="majorBidi"/>
          <w:sz w:val="32"/>
          <w:szCs w:val="32"/>
          <w:rtl/>
          <w:lang w:bidi="ar-EG"/>
        </w:rPr>
        <w:t>.</w:t>
      </w:r>
      <w:proofErr w:type="gramEnd"/>
    </w:p>
    <w:p w:rsidR="00653B7E" w:rsidRPr="008D2A45" w:rsidRDefault="00653B7E" w:rsidP="004C0870">
      <w:pPr>
        <w:spacing w:after="0" w:line="280" w:lineRule="atLeast"/>
        <w:ind w:left="302" w:hanging="360"/>
        <w:rPr>
          <w:rFonts w:asciiTheme="majorBidi" w:hAnsiTheme="majorBidi" w:cstheme="majorBidi"/>
          <w:sz w:val="32"/>
          <w:szCs w:val="32"/>
          <w:rtl/>
        </w:rPr>
      </w:pPr>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Participate in the preparations for the maintenance of the Arab sports cycle through the manufacture of a leather portfolio with a map and a booklet for the province of Cairo to give to the participants in the session</w:t>
      </w:r>
      <w:r w:rsidRPr="008D2A45">
        <w:rPr>
          <w:rFonts w:asciiTheme="majorBidi" w:hAnsiTheme="majorBidi" w:cstheme="majorBidi"/>
          <w:sz w:val="32"/>
          <w:szCs w:val="32"/>
          <w:rtl/>
          <w:lang w:bidi="ar-EG"/>
        </w:rPr>
        <w:t>.</w:t>
      </w:r>
    </w:p>
    <w:p w:rsidR="00653B7E" w:rsidRPr="008D2A45" w:rsidRDefault="00653B7E" w:rsidP="004C0870">
      <w:pPr>
        <w:spacing w:after="0" w:line="280" w:lineRule="atLeast"/>
        <w:ind w:left="302" w:hanging="360"/>
        <w:rPr>
          <w:rFonts w:asciiTheme="majorBidi" w:hAnsiTheme="majorBidi" w:cstheme="majorBidi"/>
          <w:sz w:val="32"/>
          <w:szCs w:val="32"/>
          <w:rtl/>
        </w:rPr>
      </w:pPr>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 xml:space="preserve">Participate in the work of the committee formed to supervise the project of street signs, houses and </w:t>
      </w:r>
      <w:proofErr w:type="spellStart"/>
      <w:r w:rsidRPr="008D2A45">
        <w:rPr>
          <w:rFonts w:asciiTheme="majorBidi" w:hAnsiTheme="majorBidi" w:cstheme="majorBidi"/>
          <w:sz w:val="32"/>
          <w:szCs w:val="32"/>
          <w:lang w:bidi="ar-EG"/>
        </w:rPr>
        <w:t>firefronts</w:t>
      </w:r>
      <w:proofErr w:type="spellEnd"/>
      <w:r w:rsidRPr="008D2A45">
        <w:rPr>
          <w:rFonts w:asciiTheme="majorBidi" w:hAnsiTheme="majorBidi" w:cstheme="majorBidi"/>
          <w:sz w:val="32"/>
          <w:szCs w:val="32"/>
          <w:rtl/>
          <w:lang w:bidi="ar-EG"/>
        </w:rPr>
        <w:t>.</w:t>
      </w:r>
    </w:p>
    <w:p w:rsidR="00653B7E" w:rsidRPr="008D2A45" w:rsidRDefault="00653B7E" w:rsidP="004C0870">
      <w:pPr>
        <w:spacing w:after="0" w:line="280" w:lineRule="atLeast"/>
        <w:ind w:left="302" w:hanging="360"/>
        <w:rPr>
          <w:rFonts w:asciiTheme="majorBidi" w:hAnsiTheme="majorBidi" w:cstheme="majorBidi"/>
          <w:sz w:val="32"/>
          <w:szCs w:val="32"/>
          <w:rtl/>
        </w:rPr>
      </w:pPr>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 xml:space="preserve">Participate in the committee formed with regard to the touristic </w:t>
      </w:r>
      <w:proofErr w:type="gramStart"/>
      <w:r w:rsidRPr="008D2A45">
        <w:rPr>
          <w:rFonts w:asciiTheme="majorBidi" w:hAnsiTheme="majorBidi" w:cstheme="majorBidi"/>
          <w:sz w:val="32"/>
          <w:szCs w:val="32"/>
          <w:lang w:bidi="ar-EG"/>
        </w:rPr>
        <w:t>water courses</w:t>
      </w:r>
      <w:proofErr w:type="gramEnd"/>
      <w:r w:rsidRPr="008D2A45">
        <w:rPr>
          <w:rFonts w:asciiTheme="majorBidi" w:hAnsiTheme="majorBidi" w:cstheme="majorBidi"/>
          <w:sz w:val="32"/>
          <w:szCs w:val="32"/>
          <w:rtl/>
          <w:lang w:bidi="ar-EG"/>
        </w:rPr>
        <w:t>.</w:t>
      </w:r>
    </w:p>
    <w:p w:rsidR="00653B7E" w:rsidRPr="008D2A45" w:rsidRDefault="00653B7E" w:rsidP="004C0870">
      <w:pPr>
        <w:spacing w:after="0" w:line="280" w:lineRule="atLeast"/>
        <w:ind w:left="302" w:hanging="360"/>
        <w:rPr>
          <w:rFonts w:asciiTheme="majorBidi" w:hAnsiTheme="majorBidi" w:cstheme="majorBidi"/>
          <w:sz w:val="32"/>
          <w:szCs w:val="32"/>
          <w:rtl/>
        </w:rPr>
      </w:pPr>
      <w:r w:rsidRPr="008D2A45">
        <w:rPr>
          <w:rFonts w:asciiTheme="majorBidi" w:hAnsiTheme="majorBidi" w:cstheme="majorBidi"/>
          <w:sz w:val="32"/>
          <w:szCs w:val="32"/>
        </w:rPr>
        <w:lastRenderedPageBreak/>
        <w:t></w:t>
      </w:r>
      <w:r w:rsidRPr="008D2A45">
        <w:rPr>
          <w:rFonts w:asciiTheme="majorBidi" w:hAnsiTheme="majorBidi" w:cstheme="majorBidi"/>
          <w:sz w:val="32"/>
          <w:szCs w:val="32"/>
          <w:rtl/>
        </w:rPr>
        <w:t>         </w:t>
      </w:r>
      <w:proofErr w:type="gramStart"/>
      <w:r w:rsidRPr="008D2A45">
        <w:rPr>
          <w:rFonts w:asciiTheme="majorBidi" w:hAnsiTheme="majorBidi" w:cstheme="majorBidi"/>
          <w:sz w:val="32"/>
          <w:szCs w:val="32"/>
          <w:lang w:bidi="ar-EG"/>
        </w:rPr>
        <w:t>Organizing</w:t>
      </w:r>
      <w:proofErr w:type="gramEnd"/>
      <w:r w:rsidRPr="008D2A45">
        <w:rPr>
          <w:rFonts w:asciiTheme="majorBidi" w:hAnsiTheme="majorBidi" w:cstheme="majorBidi"/>
          <w:sz w:val="32"/>
          <w:szCs w:val="32"/>
          <w:lang w:bidi="ar-EG"/>
        </w:rPr>
        <w:t xml:space="preserve"> seminars in the development of tourism awareness among young people and children in youth centers, schools and libraries, in which the employees of the Authority will lecture</w:t>
      </w:r>
      <w:r w:rsidRPr="008D2A45">
        <w:rPr>
          <w:rFonts w:asciiTheme="majorBidi" w:hAnsiTheme="majorBidi" w:cstheme="majorBidi"/>
          <w:sz w:val="32"/>
          <w:szCs w:val="32"/>
          <w:rtl/>
          <w:lang w:bidi="ar-EG"/>
        </w:rPr>
        <w:t>.</w:t>
      </w:r>
    </w:p>
    <w:p w:rsidR="00653B7E" w:rsidRPr="008D2A45" w:rsidRDefault="00653B7E" w:rsidP="004C0870">
      <w:pPr>
        <w:spacing w:after="0" w:line="280" w:lineRule="atLeast"/>
        <w:rPr>
          <w:rFonts w:asciiTheme="majorBidi" w:hAnsiTheme="majorBidi" w:cstheme="majorBidi"/>
          <w:sz w:val="32"/>
          <w:szCs w:val="32"/>
          <w:rtl/>
        </w:rPr>
      </w:pPr>
      <w:r w:rsidRPr="008D2A45">
        <w:rPr>
          <w:rFonts w:asciiTheme="majorBidi" w:hAnsiTheme="majorBidi" w:cstheme="majorBidi"/>
          <w:sz w:val="32"/>
          <w:szCs w:val="32"/>
          <w:rtl/>
        </w:rPr>
        <w:t> </w:t>
      </w:r>
    </w:p>
    <w:p w:rsidR="00653B7E" w:rsidRPr="0086220C" w:rsidRDefault="00653B7E" w:rsidP="004C0870">
      <w:pPr>
        <w:spacing w:after="0" w:line="280" w:lineRule="atLeast"/>
        <w:rPr>
          <w:rFonts w:asciiTheme="majorBidi" w:hAnsiTheme="majorBidi" w:cstheme="majorBidi"/>
          <w:b/>
          <w:bCs/>
          <w:sz w:val="32"/>
          <w:szCs w:val="32"/>
          <w:u w:val="single"/>
          <w:rtl/>
        </w:rPr>
      </w:pPr>
      <w:r w:rsidRPr="0086220C">
        <w:rPr>
          <w:rFonts w:asciiTheme="majorBidi" w:hAnsiTheme="majorBidi" w:cstheme="majorBidi"/>
          <w:b/>
          <w:bCs/>
          <w:sz w:val="32"/>
          <w:szCs w:val="32"/>
          <w:u w:val="single"/>
          <w:lang w:bidi="ar-EG"/>
        </w:rPr>
        <w:t>Future Activities</w:t>
      </w:r>
      <w:r w:rsidRPr="0086220C">
        <w:rPr>
          <w:rFonts w:asciiTheme="majorBidi" w:hAnsiTheme="majorBidi" w:cstheme="majorBidi"/>
          <w:b/>
          <w:bCs/>
          <w:sz w:val="32"/>
          <w:szCs w:val="32"/>
          <w:u w:val="single"/>
          <w:rtl/>
          <w:lang w:bidi="ar-EG"/>
        </w:rPr>
        <w:t>:</w:t>
      </w:r>
    </w:p>
    <w:p w:rsidR="00653B7E" w:rsidRPr="008D2A45" w:rsidRDefault="00653B7E" w:rsidP="004C0870">
      <w:pPr>
        <w:spacing w:after="0" w:line="280" w:lineRule="atLeast"/>
        <w:ind w:left="302" w:hanging="360"/>
        <w:rPr>
          <w:rFonts w:asciiTheme="majorBidi" w:hAnsiTheme="majorBidi" w:cstheme="majorBidi"/>
          <w:sz w:val="32"/>
          <w:szCs w:val="32"/>
          <w:rtl/>
        </w:rPr>
      </w:pPr>
      <w:proofErr w:type="gramStart"/>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Replacing and renewing the Nile fountain in a comprehensive development</w:t>
      </w:r>
      <w:r w:rsidRPr="008D2A45">
        <w:rPr>
          <w:rFonts w:asciiTheme="majorBidi" w:hAnsiTheme="majorBidi" w:cstheme="majorBidi"/>
          <w:sz w:val="32"/>
          <w:szCs w:val="32"/>
          <w:rtl/>
          <w:lang w:bidi="ar-EG"/>
        </w:rPr>
        <w:t>.</w:t>
      </w:r>
      <w:proofErr w:type="gramEnd"/>
    </w:p>
    <w:p w:rsidR="00653B7E" w:rsidRPr="008D2A45" w:rsidRDefault="00653B7E" w:rsidP="004C0870">
      <w:pPr>
        <w:spacing w:after="0" w:line="280" w:lineRule="atLeast"/>
        <w:ind w:left="302" w:hanging="360"/>
        <w:rPr>
          <w:rFonts w:asciiTheme="majorBidi" w:hAnsiTheme="majorBidi" w:cstheme="majorBidi"/>
          <w:sz w:val="32"/>
          <w:szCs w:val="32"/>
          <w:rtl/>
        </w:rPr>
      </w:pPr>
      <w:proofErr w:type="gramStart"/>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Development of Cairo tourist fields</w:t>
      </w:r>
      <w:r w:rsidRPr="008D2A45">
        <w:rPr>
          <w:rFonts w:asciiTheme="majorBidi" w:hAnsiTheme="majorBidi" w:cstheme="majorBidi"/>
          <w:sz w:val="32"/>
          <w:szCs w:val="32"/>
          <w:rtl/>
          <w:lang w:bidi="ar-EG"/>
        </w:rPr>
        <w:t>.</w:t>
      </w:r>
      <w:proofErr w:type="gramEnd"/>
    </w:p>
    <w:p w:rsidR="00653B7E" w:rsidRPr="008D2A45" w:rsidRDefault="00653B7E" w:rsidP="004C0870">
      <w:pPr>
        <w:spacing w:after="0" w:line="280" w:lineRule="atLeast"/>
        <w:rPr>
          <w:rFonts w:asciiTheme="majorBidi" w:hAnsiTheme="majorBidi" w:cstheme="majorBidi"/>
          <w:sz w:val="32"/>
          <w:szCs w:val="32"/>
          <w:rtl/>
        </w:rPr>
      </w:pPr>
      <w:r w:rsidRPr="008D2A45">
        <w:rPr>
          <w:rFonts w:asciiTheme="majorBidi" w:hAnsiTheme="majorBidi" w:cstheme="majorBidi"/>
          <w:sz w:val="32"/>
          <w:szCs w:val="32"/>
          <w:rtl/>
        </w:rPr>
        <w:t> </w:t>
      </w:r>
    </w:p>
    <w:p w:rsidR="00653B7E" w:rsidRPr="008D2A45" w:rsidRDefault="00653B7E" w:rsidP="004C0870">
      <w:pPr>
        <w:spacing w:after="0" w:line="280" w:lineRule="atLeast"/>
        <w:rPr>
          <w:rFonts w:asciiTheme="majorBidi" w:hAnsiTheme="majorBidi" w:cstheme="majorBidi"/>
          <w:sz w:val="32"/>
          <w:szCs w:val="32"/>
          <w:rtl/>
        </w:rPr>
      </w:pPr>
      <w:r w:rsidRPr="008D2A45">
        <w:rPr>
          <w:rFonts w:asciiTheme="majorBidi" w:hAnsiTheme="majorBidi" w:cstheme="majorBidi"/>
          <w:sz w:val="32"/>
          <w:szCs w:val="32"/>
          <w:lang w:bidi="ar-EG"/>
        </w:rPr>
        <w:t>Services provided by the Department of Tourism Activation</w:t>
      </w:r>
    </w:p>
    <w:p w:rsidR="00653B7E" w:rsidRPr="008D2A45" w:rsidRDefault="00653B7E" w:rsidP="004C0870">
      <w:pPr>
        <w:spacing w:after="0" w:line="280" w:lineRule="atLeast"/>
        <w:ind w:left="302" w:hanging="360"/>
        <w:rPr>
          <w:rFonts w:asciiTheme="majorBidi" w:hAnsiTheme="majorBidi" w:cstheme="majorBidi"/>
          <w:sz w:val="32"/>
          <w:szCs w:val="32"/>
          <w:rtl/>
        </w:rPr>
      </w:pPr>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Take the necessary procedures for licensing tourist projects</w:t>
      </w:r>
    </w:p>
    <w:p w:rsidR="00653B7E" w:rsidRPr="008D2A45" w:rsidRDefault="00653B7E" w:rsidP="004C0870">
      <w:pPr>
        <w:spacing w:after="0" w:line="280" w:lineRule="atLeast"/>
        <w:ind w:left="302" w:hanging="360"/>
        <w:rPr>
          <w:rFonts w:asciiTheme="majorBidi" w:hAnsiTheme="majorBidi" w:cstheme="majorBidi"/>
          <w:sz w:val="32"/>
          <w:szCs w:val="32"/>
          <w:rtl/>
        </w:rPr>
      </w:pPr>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Receipt of applications and maps of licenses for tourist projects received from the Licensing Department at the Ministry of Tourism and sent to the competent neighborhood for study in terms of regulatory. In the case of approval, the subject is submitted to the Minister for approval and then returned to the Ministry of Tourism to complete the rest of the licensing procedures for the project</w:t>
      </w:r>
      <w:r w:rsidRPr="008D2A45">
        <w:rPr>
          <w:rFonts w:asciiTheme="majorBidi" w:hAnsiTheme="majorBidi" w:cstheme="majorBidi"/>
          <w:sz w:val="32"/>
          <w:szCs w:val="32"/>
          <w:rtl/>
          <w:lang w:bidi="ar-EG"/>
        </w:rPr>
        <w:t>.</w:t>
      </w:r>
    </w:p>
    <w:p w:rsidR="00653B7E" w:rsidRPr="008D2A45" w:rsidRDefault="00653B7E" w:rsidP="004C0870">
      <w:pPr>
        <w:spacing w:after="0" w:line="280" w:lineRule="atLeast"/>
        <w:ind w:left="302" w:hanging="360"/>
        <w:rPr>
          <w:rFonts w:asciiTheme="majorBidi" w:hAnsiTheme="majorBidi" w:cstheme="majorBidi"/>
          <w:sz w:val="32"/>
          <w:szCs w:val="32"/>
          <w:rtl/>
        </w:rPr>
      </w:pPr>
      <w:proofErr w:type="gramStart"/>
      <w:r w:rsidRPr="008D2A45">
        <w:rPr>
          <w:rFonts w:asciiTheme="majorBidi" w:hAnsiTheme="majorBidi" w:cstheme="majorBidi"/>
          <w:sz w:val="32"/>
          <w:szCs w:val="32"/>
        </w:rPr>
        <w:t></w:t>
      </w:r>
      <w:r w:rsidRPr="008D2A45">
        <w:rPr>
          <w:rFonts w:asciiTheme="majorBidi" w:hAnsiTheme="majorBidi" w:cstheme="majorBidi"/>
          <w:sz w:val="32"/>
          <w:szCs w:val="32"/>
          <w:rtl/>
        </w:rPr>
        <w:t>         </w:t>
      </w:r>
      <w:r w:rsidRPr="008D2A45">
        <w:rPr>
          <w:rFonts w:asciiTheme="majorBidi" w:hAnsiTheme="majorBidi" w:cstheme="majorBidi"/>
          <w:sz w:val="32"/>
          <w:szCs w:val="32"/>
          <w:lang w:bidi="ar-EG"/>
        </w:rPr>
        <w:t xml:space="preserve">Organizing periodic meetings chaired by Dr. </w:t>
      </w:r>
      <w:proofErr w:type="spellStart"/>
      <w:r w:rsidRPr="008D2A45">
        <w:rPr>
          <w:rFonts w:asciiTheme="majorBidi" w:hAnsiTheme="majorBidi" w:cstheme="majorBidi"/>
          <w:sz w:val="32"/>
          <w:szCs w:val="32"/>
          <w:lang w:bidi="ar-EG"/>
        </w:rPr>
        <w:t>Mohieldin</w:t>
      </w:r>
      <w:proofErr w:type="spellEnd"/>
      <w:r w:rsidRPr="008D2A45">
        <w:rPr>
          <w:rFonts w:asciiTheme="majorBidi" w:hAnsiTheme="majorBidi" w:cstheme="majorBidi"/>
          <w:sz w:val="32"/>
          <w:szCs w:val="32"/>
          <w:lang w:bidi="ar-EG"/>
        </w:rPr>
        <w:t>, governorate officials and officials of the Ministry of Tourism to overcome the difficulties facing the licensing of some projects</w:t>
      </w:r>
      <w:r w:rsidRPr="008D2A45">
        <w:rPr>
          <w:rFonts w:asciiTheme="majorBidi" w:hAnsiTheme="majorBidi" w:cstheme="majorBidi"/>
          <w:sz w:val="32"/>
          <w:szCs w:val="32"/>
          <w:rtl/>
          <w:lang w:bidi="ar-EG"/>
        </w:rPr>
        <w:t>.</w:t>
      </w:r>
      <w:proofErr w:type="gramEnd"/>
    </w:p>
    <w:p w:rsidR="00653B7E" w:rsidRPr="0086220C" w:rsidRDefault="00653B7E" w:rsidP="004C0870">
      <w:pPr>
        <w:pStyle w:val="NormalWeb"/>
        <w:spacing w:after="150" w:afterAutospacing="0"/>
        <w:rPr>
          <w:rFonts w:asciiTheme="majorBidi" w:hAnsiTheme="majorBidi" w:cstheme="majorBidi"/>
          <w:sz w:val="32"/>
          <w:szCs w:val="32"/>
          <w:u w:val="single"/>
        </w:rPr>
      </w:pPr>
      <w:r w:rsidRPr="0086220C">
        <w:rPr>
          <w:rStyle w:val="Strong"/>
          <w:rFonts w:asciiTheme="majorBidi" w:hAnsiTheme="majorBidi" w:cstheme="majorBidi"/>
          <w:sz w:val="32"/>
          <w:szCs w:val="32"/>
          <w:u w:val="single"/>
        </w:rPr>
        <w:t>The Tourism Promotion Authority is responsible for the following:</w:t>
      </w:r>
    </w:p>
    <w:p w:rsidR="00653B7E" w:rsidRPr="008D2A45" w:rsidRDefault="00653B7E"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xml:space="preserve">- Study the region from both natural and commercial in order to exploit </w:t>
      </w:r>
      <w:proofErr w:type="gramStart"/>
      <w:r w:rsidRPr="008D2A45">
        <w:rPr>
          <w:rFonts w:asciiTheme="majorBidi" w:hAnsiTheme="majorBidi" w:cstheme="majorBidi"/>
          <w:sz w:val="32"/>
          <w:szCs w:val="32"/>
        </w:rPr>
        <w:t>tourism and improve it and attract tourists to it</w:t>
      </w:r>
      <w:proofErr w:type="gramEnd"/>
      <w:r w:rsidRPr="008D2A45">
        <w:rPr>
          <w:rFonts w:asciiTheme="majorBidi" w:hAnsiTheme="majorBidi" w:cstheme="majorBidi"/>
          <w:sz w:val="32"/>
          <w:szCs w:val="32"/>
        </w:rPr>
        <w:t xml:space="preserve"> and make their stay in it attractive and easy.</w:t>
      </w:r>
    </w:p>
    <w:p w:rsidR="00653B7E" w:rsidRPr="008D2A45" w:rsidRDefault="00653B7E"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Raise the level of technical and tourist awareness in the province.</w:t>
      </w:r>
    </w:p>
    <w:p w:rsidR="00653B7E" w:rsidRPr="008D2A45" w:rsidRDefault="00653B7E"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xml:space="preserve">- Revitalize tourism and publicity about the region at home and abroad by holding exhibitions, festivals and other means of </w:t>
      </w:r>
      <w:r w:rsidRPr="008D2A45">
        <w:rPr>
          <w:rFonts w:asciiTheme="majorBidi" w:hAnsiTheme="majorBidi" w:cstheme="majorBidi"/>
          <w:sz w:val="32"/>
          <w:szCs w:val="32"/>
        </w:rPr>
        <w:lastRenderedPageBreak/>
        <w:t>publicity, whether in local newsletters or radio stations and so on.</w:t>
      </w:r>
    </w:p>
    <w:p w:rsidR="00653B7E" w:rsidRPr="008D2A45" w:rsidRDefault="00653B7E" w:rsidP="004C0870">
      <w:pPr>
        <w:pStyle w:val="NormalWeb"/>
        <w:spacing w:after="150" w:afterAutospacing="0"/>
        <w:rPr>
          <w:rFonts w:asciiTheme="majorBidi" w:hAnsiTheme="majorBidi" w:cstheme="majorBidi"/>
          <w:sz w:val="32"/>
          <w:szCs w:val="32"/>
        </w:rPr>
      </w:pPr>
      <w:r w:rsidRPr="008D2A45">
        <w:rPr>
          <w:rStyle w:val="Strong"/>
          <w:rFonts w:asciiTheme="majorBidi" w:hAnsiTheme="majorBidi" w:cstheme="majorBidi"/>
          <w:b w:val="0"/>
          <w:bCs w:val="0"/>
          <w:sz w:val="32"/>
          <w:szCs w:val="32"/>
        </w:rPr>
        <w:t>The Tourism Promotion Authority is responsible for the following:</w:t>
      </w:r>
    </w:p>
    <w:p w:rsidR="00653B7E" w:rsidRPr="008D2A45" w:rsidRDefault="00653B7E"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xml:space="preserve">- Study the region from both natural and commercial in order to exploit </w:t>
      </w:r>
      <w:proofErr w:type="gramStart"/>
      <w:r w:rsidRPr="008D2A45">
        <w:rPr>
          <w:rFonts w:asciiTheme="majorBidi" w:hAnsiTheme="majorBidi" w:cstheme="majorBidi"/>
          <w:sz w:val="32"/>
          <w:szCs w:val="32"/>
        </w:rPr>
        <w:t>tourism and improve it and attract tourists to it</w:t>
      </w:r>
      <w:proofErr w:type="gramEnd"/>
      <w:r w:rsidRPr="008D2A45">
        <w:rPr>
          <w:rFonts w:asciiTheme="majorBidi" w:hAnsiTheme="majorBidi" w:cstheme="majorBidi"/>
          <w:sz w:val="32"/>
          <w:szCs w:val="32"/>
        </w:rPr>
        <w:t xml:space="preserve"> and make their stay in it attractive and easy.</w:t>
      </w:r>
    </w:p>
    <w:p w:rsidR="00653B7E" w:rsidRPr="008D2A45" w:rsidRDefault="00653B7E"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Raise the level of technical and tourist awareness in the province.</w:t>
      </w:r>
    </w:p>
    <w:p w:rsidR="00653B7E" w:rsidRPr="008D2A45" w:rsidRDefault="00653B7E"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Revitalize tourism and publicity about the region at home and abroad by holding exhibitions, festivals and other means of publicity, whether in local newsletters or radio stations and so on.</w:t>
      </w:r>
    </w:p>
    <w:p w:rsidR="00653B7E" w:rsidRPr="008D2A45" w:rsidRDefault="00653B7E" w:rsidP="004C0870">
      <w:pPr>
        <w:pStyle w:val="NormalWeb"/>
        <w:spacing w:after="150" w:afterAutospacing="0"/>
        <w:rPr>
          <w:rFonts w:asciiTheme="majorBidi" w:hAnsiTheme="majorBidi" w:cstheme="majorBidi"/>
          <w:sz w:val="32"/>
          <w:szCs w:val="32"/>
        </w:rPr>
      </w:pPr>
      <w:r w:rsidRPr="008D2A45">
        <w:rPr>
          <w:rFonts w:asciiTheme="majorBidi" w:hAnsiTheme="majorBidi" w:cstheme="majorBidi"/>
          <w:sz w:val="32"/>
          <w:szCs w:val="32"/>
        </w:rPr>
        <w:t xml:space="preserve">- Study the improvement and establishment of </w:t>
      </w:r>
      <w:proofErr w:type="spellStart"/>
      <w:r w:rsidRPr="008D2A45">
        <w:rPr>
          <w:rFonts w:asciiTheme="majorBidi" w:hAnsiTheme="majorBidi" w:cstheme="majorBidi"/>
          <w:sz w:val="32"/>
          <w:szCs w:val="32"/>
        </w:rPr>
        <w:t>Mashati</w:t>
      </w:r>
      <w:proofErr w:type="spellEnd"/>
      <w:r w:rsidRPr="008D2A45">
        <w:rPr>
          <w:rFonts w:asciiTheme="majorBidi" w:hAnsiTheme="majorBidi" w:cstheme="majorBidi"/>
          <w:sz w:val="32"/>
          <w:szCs w:val="32"/>
        </w:rPr>
        <w:t>, summer resorts and mineral water eyes and others, which helps to stimulate tourism in the region</w:t>
      </w:r>
    </w:p>
    <w:p w:rsidR="0086220C" w:rsidRDefault="0086220C" w:rsidP="004C0870">
      <w:pPr>
        <w:rPr>
          <w:rFonts w:asciiTheme="majorBidi" w:hAnsiTheme="majorBidi" w:cstheme="majorBidi"/>
          <w:b/>
          <w:bCs/>
          <w:sz w:val="32"/>
          <w:szCs w:val="32"/>
          <w:u w:val="single"/>
        </w:rPr>
      </w:pPr>
      <w:r>
        <w:rPr>
          <w:rFonts w:asciiTheme="majorBidi" w:hAnsiTheme="majorBidi" w:cstheme="majorBidi"/>
          <w:b/>
          <w:bCs/>
          <w:sz w:val="32"/>
          <w:szCs w:val="32"/>
          <w:u w:val="single"/>
        </w:rPr>
        <w:br w:type="page"/>
      </w:r>
    </w:p>
    <w:p w:rsidR="000D4E26" w:rsidRDefault="0086220C" w:rsidP="004C0870">
      <w:pPr>
        <w:rPr>
          <w:rFonts w:asciiTheme="majorBidi" w:hAnsiTheme="majorBidi" w:cstheme="majorBidi"/>
          <w:b/>
          <w:bCs/>
          <w:sz w:val="32"/>
          <w:szCs w:val="32"/>
          <w:u w:val="single"/>
        </w:rPr>
      </w:pPr>
      <w:r>
        <w:rPr>
          <w:rFonts w:asciiTheme="majorBidi" w:hAnsiTheme="majorBidi" w:cstheme="majorBidi"/>
          <w:b/>
          <w:bCs/>
          <w:sz w:val="32"/>
          <w:szCs w:val="32"/>
          <w:u w:val="single"/>
        </w:rPr>
        <w:lastRenderedPageBreak/>
        <w:t xml:space="preserve">Tourism Development Authority </w:t>
      </w:r>
      <w:proofErr w:type="spellStart"/>
      <w:r w:rsidR="00653B7E" w:rsidRPr="00887AF2">
        <w:rPr>
          <w:rFonts w:asciiTheme="majorBidi" w:hAnsiTheme="majorBidi" w:cstheme="majorBidi"/>
          <w:b/>
          <w:bCs/>
          <w:sz w:val="32"/>
          <w:szCs w:val="32"/>
          <w:u w:val="single"/>
        </w:rPr>
        <w:t>TDA</w:t>
      </w:r>
      <w:proofErr w:type="spellEnd"/>
      <w:r w:rsidR="00653B7E" w:rsidRPr="00887AF2">
        <w:rPr>
          <w:rFonts w:asciiTheme="majorBidi" w:hAnsiTheme="majorBidi" w:cstheme="majorBidi"/>
          <w:b/>
          <w:bCs/>
          <w:sz w:val="32"/>
          <w:szCs w:val="32"/>
          <w:u w:val="single"/>
        </w:rPr>
        <w:t xml:space="preserve"> </w:t>
      </w:r>
    </w:p>
    <w:p w:rsidR="008F7D9E" w:rsidRPr="008D2A45" w:rsidRDefault="008F7D9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xml:space="preserve">The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is the governmental entity that manages and exploits all lands allocated to establish tourist regions; its main office is in Cairo and it has many branches in other governorates. </w:t>
      </w:r>
    </w:p>
    <w:p w:rsidR="008F7D9E" w:rsidRDefault="008F7D9E" w:rsidP="004C0870">
      <w:pPr>
        <w:pStyle w:val="Heading1"/>
        <w:spacing w:before="0" w:after="0"/>
        <w:textAlignment w:val="baseline"/>
        <w:rPr>
          <w:rFonts w:asciiTheme="majorBidi" w:hAnsiTheme="majorBidi" w:cstheme="majorBidi"/>
          <w:spacing w:val="-15"/>
          <w:u w:val="single"/>
        </w:rPr>
      </w:pPr>
    </w:p>
    <w:p w:rsidR="00371D8D" w:rsidRPr="00532B32" w:rsidRDefault="00371D8D" w:rsidP="004C0870">
      <w:pPr>
        <w:pStyle w:val="Heading1"/>
        <w:spacing w:before="0" w:after="0"/>
        <w:textAlignment w:val="baseline"/>
        <w:rPr>
          <w:rFonts w:asciiTheme="majorBidi" w:hAnsiTheme="majorBidi" w:cstheme="majorBidi"/>
          <w:spacing w:val="-15"/>
          <w:u w:val="single"/>
        </w:rPr>
      </w:pPr>
      <w:r w:rsidRPr="00532B32">
        <w:rPr>
          <w:rFonts w:asciiTheme="majorBidi" w:hAnsiTheme="majorBidi" w:cstheme="majorBidi"/>
          <w:spacing w:val="-15"/>
          <w:u w:val="single"/>
        </w:rPr>
        <w:t xml:space="preserve">Establishment of </w:t>
      </w:r>
      <w:proofErr w:type="spellStart"/>
      <w:r w:rsidRPr="00532B32">
        <w:rPr>
          <w:rFonts w:asciiTheme="majorBidi" w:hAnsiTheme="majorBidi" w:cstheme="majorBidi"/>
          <w:spacing w:val="-15"/>
          <w:u w:val="single"/>
        </w:rPr>
        <w:t>TDA</w:t>
      </w:r>
      <w:proofErr w:type="spellEnd"/>
    </w:p>
    <w:p w:rsidR="00371D8D" w:rsidRPr="008D2A45" w:rsidRDefault="00371D8D"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xml:space="preserve">Identifying the problems and constraints of tourism development and believing in the role of tourism in supporting the national </w:t>
      </w:r>
      <w:proofErr w:type="gramStart"/>
      <w:r w:rsidRPr="008D2A45">
        <w:rPr>
          <w:rFonts w:asciiTheme="majorBidi" w:hAnsiTheme="majorBidi" w:cstheme="majorBidi"/>
          <w:sz w:val="32"/>
          <w:szCs w:val="32"/>
        </w:rPr>
        <w:t>economy ,</w:t>
      </w:r>
      <w:proofErr w:type="gramEnd"/>
      <w:r w:rsidRPr="008D2A45">
        <w:rPr>
          <w:rFonts w:asciiTheme="majorBidi" w:hAnsiTheme="majorBidi" w:cstheme="majorBidi"/>
          <w:sz w:val="32"/>
          <w:szCs w:val="32"/>
        </w:rPr>
        <w:t xml:space="preserve"> the State enacted Law No. 7 for the year 1991 in 03/12/1991 concerning certain provisions related to the state property .</w:t>
      </w:r>
      <w:r w:rsidRPr="008D2A45">
        <w:rPr>
          <w:rFonts w:asciiTheme="majorBidi" w:hAnsiTheme="majorBidi" w:cstheme="majorBidi"/>
          <w:sz w:val="32"/>
          <w:szCs w:val="32"/>
        </w:rPr>
        <w:br/>
      </w:r>
      <w:r w:rsidRPr="008D2A45">
        <w:rPr>
          <w:rFonts w:asciiTheme="majorBidi" w:hAnsiTheme="majorBidi" w:cstheme="majorBidi"/>
          <w:sz w:val="32"/>
          <w:szCs w:val="32"/>
        </w:rPr>
        <w:br/>
        <w:t xml:space="preserve">In its second article, the law announced the establishment of the Tourism Development authority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to undertake the responsibility of managing, exploiting and using lands alloc</w:t>
      </w:r>
      <w:r w:rsidR="001352D2">
        <w:rPr>
          <w:rFonts w:asciiTheme="majorBidi" w:hAnsiTheme="majorBidi" w:cstheme="majorBidi"/>
          <w:sz w:val="32"/>
          <w:szCs w:val="32"/>
        </w:rPr>
        <w:t xml:space="preserve">ated for tourism development. </w:t>
      </w:r>
      <w:proofErr w:type="gramStart"/>
      <w:r w:rsidR="001352D2">
        <w:rPr>
          <w:rFonts w:asciiTheme="majorBidi" w:hAnsiTheme="majorBidi" w:cstheme="majorBidi"/>
          <w:sz w:val="32"/>
          <w:szCs w:val="32"/>
        </w:rPr>
        <w:t>It</w:t>
      </w:r>
      <w:r w:rsidRPr="008D2A45">
        <w:rPr>
          <w:rFonts w:asciiTheme="majorBidi" w:hAnsiTheme="majorBidi" w:cstheme="majorBidi"/>
          <w:sz w:val="32"/>
          <w:szCs w:val="32"/>
        </w:rPr>
        <w:t xml:space="preserve"> also declared the establishment of the General Authority For Reconstruction Projects &amp; Agricultural Development to undertake the responsibility of managing , exploiting and using lands allocated for the purposes of Reclamation and cultivation ,in addition to the establishment of the New Urban Communities Authority to undertake the responsibility of managing , exploiting and using lands allocated for the establishment of new urban communities . </w:t>
      </w:r>
      <w:proofErr w:type="gramEnd"/>
      <w:r w:rsidRPr="008D2A45">
        <w:rPr>
          <w:rFonts w:asciiTheme="majorBidi" w:hAnsiTheme="majorBidi" w:cstheme="majorBidi"/>
          <w:sz w:val="32"/>
          <w:szCs w:val="32"/>
        </w:rPr>
        <w:br/>
      </w:r>
      <w:r w:rsidRPr="008D2A45">
        <w:rPr>
          <w:rFonts w:asciiTheme="majorBidi" w:hAnsiTheme="majorBidi" w:cstheme="majorBidi"/>
          <w:sz w:val="32"/>
          <w:szCs w:val="32"/>
        </w:rPr>
        <w:br/>
        <w:t xml:space="preserve">The articles of law No. 7 for the year 1991 focused mainly on assigning the development of desert areas outside the cities cordons (Tourism - Agriculture - Construction) to the aforementioned entities that own the technical base to take responsibility of planning, </w:t>
      </w:r>
      <w:proofErr w:type="gramStart"/>
      <w:r w:rsidRPr="008D2A45">
        <w:rPr>
          <w:rFonts w:asciiTheme="majorBidi" w:hAnsiTheme="majorBidi" w:cstheme="majorBidi"/>
          <w:sz w:val="32"/>
          <w:szCs w:val="32"/>
        </w:rPr>
        <w:t>supervising ,</w:t>
      </w:r>
      <w:proofErr w:type="gramEnd"/>
      <w:r w:rsidRPr="008D2A45">
        <w:rPr>
          <w:rFonts w:asciiTheme="majorBidi" w:hAnsiTheme="majorBidi" w:cstheme="majorBidi"/>
          <w:sz w:val="32"/>
          <w:szCs w:val="32"/>
        </w:rPr>
        <w:t xml:space="preserve"> implementing, and monitoring development projects. </w:t>
      </w:r>
      <w:r w:rsidRPr="008D2A45">
        <w:rPr>
          <w:rFonts w:asciiTheme="majorBidi" w:hAnsiTheme="majorBidi" w:cstheme="majorBidi"/>
          <w:sz w:val="32"/>
          <w:szCs w:val="32"/>
        </w:rPr>
        <w:br/>
      </w:r>
      <w:r w:rsidRPr="008D2A45">
        <w:rPr>
          <w:rFonts w:asciiTheme="majorBidi" w:hAnsiTheme="majorBidi" w:cstheme="majorBidi"/>
          <w:sz w:val="32"/>
          <w:szCs w:val="32"/>
        </w:rPr>
        <w:br/>
        <w:t xml:space="preserve">Presidential resolution of the Arab Republic of Egypt no. 374 for the year 1991 was issued to declare the establishment of the </w:t>
      </w:r>
      <w:r w:rsidRPr="008D2A45">
        <w:rPr>
          <w:rFonts w:asciiTheme="majorBidi" w:hAnsiTheme="majorBidi" w:cstheme="majorBidi"/>
          <w:sz w:val="32"/>
          <w:szCs w:val="32"/>
        </w:rPr>
        <w:lastRenderedPageBreak/>
        <w:t xml:space="preserve">Tourism Development </w:t>
      </w:r>
      <w:proofErr w:type="gramStart"/>
      <w:r w:rsidRPr="008D2A45">
        <w:rPr>
          <w:rFonts w:asciiTheme="majorBidi" w:hAnsiTheme="majorBidi" w:cstheme="majorBidi"/>
          <w:sz w:val="32"/>
          <w:szCs w:val="32"/>
        </w:rPr>
        <w:t>Authority .</w:t>
      </w:r>
      <w:proofErr w:type="gramEnd"/>
      <w:r w:rsidRPr="008D2A45">
        <w:rPr>
          <w:rFonts w:asciiTheme="majorBidi" w:hAnsiTheme="majorBidi" w:cstheme="majorBidi"/>
          <w:sz w:val="32"/>
          <w:szCs w:val="32"/>
        </w:rPr>
        <w:t xml:space="preserve"> President of the republic Decided: </w:t>
      </w:r>
      <w:r w:rsidRPr="008D2A45">
        <w:rPr>
          <w:rFonts w:asciiTheme="majorBidi" w:hAnsiTheme="majorBidi" w:cstheme="majorBidi"/>
          <w:sz w:val="32"/>
          <w:szCs w:val="32"/>
        </w:rPr>
        <w:br/>
      </w:r>
      <w:r w:rsidRPr="008D2A45">
        <w:rPr>
          <w:rFonts w:asciiTheme="majorBidi" w:hAnsiTheme="majorBidi" w:cstheme="majorBidi"/>
          <w:sz w:val="32"/>
          <w:szCs w:val="32"/>
        </w:rPr>
        <w:br/>
        <w:t xml:space="preserve">- </w:t>
      </w:r>
      <w:r w:rsidRPr="008D2A45">
        <w:rPr>
          <w:rFonts w:asciiTheme="majorBidi" w:hAnsiTheme="majorBidi" w:cstheme="majorBidi"/>
          <w:sz w:val="32"/>
          <w:szCs w:val="32"/>
          <w:bdr w:val="none" w:sz="0" w:space="0" w:color="auto" w:frame="1"/>
        </w:rPr>
        <w:t xml:space="preserve">Article </w:t>
      </w:r>
      <w:proofErr w:type="gramStart"/>
      <w:r w:rsidRPr="008D2A45">
        <w:rPr>
          <w:rFonts w:asciiTheme="majorBidi" w:hAnsiTheme="majorBidi" w:cstheme="majorBidi"/>
          <w:sz w:val="32"/>
          <w:szCs w:val="32"/>
          <w:bdr w:val="none" w:sz="0" w:space="0" w:color="auto" w:frame="1"/>
        </w:rPr>
        <w:t>one</w:t>
      </w:r>
      <w:r w:rsidRPr="008D2A45">
        <w:rPr>
          <w:rFonts w:asciiTheme="majorBidi" w:hAnsiTheme="majorBidi" w:cstheme="majorBidi"/>
          <w:sz w:val="32"/>
          <w:szCs w:val="32"/>
        </w:rPr>
        <w:t> :</w:t>
      </w:r>
      <w:proofErr w:type="gramEnd"/>
      <w:r w:rsidRPr="008D2A45">
        <w:rPr>
          <w:rFonts w:asciiTheme="majorBidi" w:hAnsiTheme="majorBidi" w:cstheme="majorBidi"/>
          <w:sz w:val="32"/>
          <w:szCs w:val="32"/>
        </w:rPr>
        <w:t xml:space="preserve"> The Tourism Development Authority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is a general economic authority, it has a legal personality, its main headquarter is in Cairo ,it is affiliated to the tourism minister , and may establish more branches in other governorates .</w:t>
      </w:r>
      <w:r w:rsidRPr="008D2A45">
        <w:rPr>
          <w:rFonts w:asciiTheme="majorBidi" w:hAnsiTheme="majorBidi" w:cstheme="majorBidi"/>
          <w:sz w:val="32"/>
          <w:szCs w:val="32"/>
        </w:rPr>
        <w:br/>
        <w:t xml:space="preserve">- </w:t>
      </w:r>
      <w:r w:rsidRPr="008D2A45">
        <w:rPr>
          <w:rFonts w:asciiTheme="majorBidi" w:hAnsiTheme="majorBidi" w:cstheme="majorBidi"/>
          <w:sz w:val="32"/>
          <w:szCs w:val="32"/>
          <w:bdr w:val="none" w:sz="0" w:space="0" w:color="auto" w:frame="1"/>
        </w:rPr>
        <w:t xml:space="preserve">Article </w:t>
      </w:r>
      <w:proofErr w:type="gramStart"/>
      <w:r w:rsidRPr="008D2A45">
        <w:rPr>
          <w:rFonts w:asciiTheme="majorBidi" w:hAnsiTheme="majorBidi" w:cstheme="majorBidi"/>
          <w:sz w:val="32"/>
          <w:szCs w:val="32"/>
          <w:bdr w:val="none" w:sz="0" w:space="0" w:color="auto" w:frame="1"/>
        </w:rPr>
        <w:t>two</w:t>
      </w:r>
      <w:r w:rsidRPr="008D2A45">
        <w:rPr>
          <w:rFonts w:asciiTheme="majorBidi" w:hAnsiTheme="majorBidi" w:cstheme="majorBidi"/>
          <w:sz w:val="32"/>
          <w:szCs w:val="32"/>
        </w:rPr>
        <w:t> :</w:t>
      </w:r>
      <w:proofErr w:type="gramEnd"/>
      <w:r w:rsidRPr="008D2A45">
        <w:rPr>
          <w:rFonts w:asciiTheme="majorBidi" w:hAnsiTheme="majorBidi" w:cstheme="majorBidi"/>
          <w:sz w:val="32"/>
          <w:szCs w:val="32"/>
        </w:rPr>
        <w:t xml:space="preserve"> The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aims to develop tourist areas within the frame of the general policy of the state and its economic plan and in order to achieve its goals , it can engage in all relevant contracts and activities especially :</w:t>
      </w:r>
      <w:r w:rsidRPr="008D2A45">
        <w:rPr>
          <w:rFonts w:asciiTheme="majorBidi" w:hAnsiTheme="majorBidi" w:cstheme="majorBidi"/>
          <w:sz w:val="32"/>
          <w:szCs w:val="32"/>
        </w:rPr>
        <w:br/>
      </w:r>
      <w:r w:rsidR="00FE477A">
        <w:rPr>
          <w:rFonts w:asciiTheme="majorBidi" w:hAnsiTheme="majorBidi" w:cstheme="majorBidi"/>
          <w:b/>
          <w:bCs/>
          <w:sz w:val="32"/>
          <w:szCs w:val="32"/>
          <w:u w:val="single"/>
        </w:rPr>
        <w:t>A</w:t>
      </w:r>
      <w:r w:rsidR="00FE477A" w:rsidRPr="00FE477A">
        <w:rPr>
          <w:rFonts w:asciiTheme="majorBidi" w:hAnsiTheme="majorBidi" w:cstheme="majorBidi"/>
          <w:b/>
          <w:bCs/>
          <w:sz w:val="32"/>
          <w:szCs w:val="32"/>
          <w:u w:val="single"/>
        </w:rPr>
        <w:t xml:space="preserve">ctivities of </w:t>
      </w:r>
      <w:proofErr w:type="spellStart"/>
      <w:r w:rsidR="00FE477A" w:rsidRPr="00FE477A">
        <w:rPr>
          <w:rFonts w:asciiTheme="majorBidi" w:hAnsiTheme="majorBidi" w:cstheme="majorBidi"/>
          <w:b/>
          <w:bCs/>
          <w:sz w:val="32"/>
          <w:szCs w:val="32"/>
          <w:u w:val="single"/>
        </w:rPr>
        <w:t>TDA</w:t>
      </w:r>
      <w:proofErr w:type="spellEnd"/>
      <w:r w:rsidRPr="00FE477A">
        <w:rPr>
          <w:rFonts w:asciiTheme="majorBidi" w:hAnsiTheme="majorBidi" w:cstheme="majorBidi"/>
          <w:b/>
          <w:bCs/>
          <w:sz w:val="32"/>
          <w:szCs w:val="32"/>
          <w:u w:val="single"/>
        </w:rPr>
        <w:br/>
      </w:r>
      <w:r w:rsidRPr="008D2A45">
        <w:rPr>
          <w:rFonts w:asciiTheme="majorBidi" w:hAnsiTheme="majorBidi" w:cstheme="majorBidi"/>
          <w:sz w:val="32"/>
          <w:szCs w:val="32"/>
        </w:rPr>
        <w:t>1- Formulating plans of developing tourist areas .</w:t>
      </w:r>
      <w:r w:rsidRPr="008D2A45">
        <w:rPr>
          <w:rFonts w:asciiTheme="majorBidi" w:hAnsiTheme="majorBidi" w:cstheme="majorBidi"/>
          <w:sz w:val="32"/>
          <w:szCs w:val="32"/>
        </w:rPr>
        <w:br/>
        <w:t xml:space="preserve">2 - Preparing and reviewing the assessment of </w:t>
      </w:r>
      <w:proofErr w:type="gramStart"/>
      <w:r w:rsidRPr="008D2A45">
        <w:rPr>
          <w:rFonts w:asciiTheme="majorBidi" w:hAnsiTheme="majorBidi" w:cstheme="majorBidi"/>
          <w:sz w:val="32"/>
          <w:szCs w:val="32"/>
        </w:rPr>
        <w:t>projects ,studies</w:t>
      </w:r>
      <w:proofErr w:type="gramEnd"/>
      <w:r w:rsidRPr="008D2A45">
        <w:rPr>
          <w:rFonts w:asciiTheme="majorBidi" w:hAnsiTheme="majorBidi" w:cstheme="majorBidi"/>
          <w:sz w:val="32"/>
          <w:szCs w:val="32"/>
        </w:rPr>
        <w:t xml:space="preserve"> and programs necessary for developing tourist areas, in addition to defining priority zones.</w:t>
      </w:r>
      <w:r w:rsidRPr="008D2A45">
        <w:rPr>
          <w:rFonts w:asciiTheme="majorBidi" w:hAnsiTheme="majorBidi" w:cstheme="majorBidi"/>
          <w:sz w:val="32"/>
          <w:szCs w:val="32"/>
        </w:rPr>
        <w:br/>
        <w:t xml:space="preserve">3- Implementing main projects of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in tourist </w:t>
      </w:r>
      <w:proofErr w:type="gramStart"/>
      <w:r w:rsidRPr="008D2A45">
        <w:rPr>
          <w:rFonts w:asciiTheme="majorBidi" w:hAnsiTheme="majorBidi" w:cstheme="majorBidi"/>
          <w:sz w:val="32"/>
          <w:szCs w:val="32"/>
        </w:rPr>
        <w:t>areas .</w:t>
      </w:r>
      <w:proofErr w:type="gramEnd"/>
      <w:r w:rsidRPr="008D2A45">
        <w:rPr>
          <w:rFonts w:asciiTheme="majorBidi" w:hAnsiTheme="majorBidi" w:cstheme="majorBidi"/>
          <w:sz w:val="32"/>
          <w:szCs w:val="32"/>
        </w:rPr>
        <w:br/>
        <w:t xml:space="preserve">4- Collecting of the costs of utilities and services from the beneficiaries against projects carried out by the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in tourist </w:t>
      </w:r>
      <w:proofErr w:type="gramStart"/>
      <w:r w:rsidRPr="008D2A45">
        <w:rPr>
          <w:rFonts w:asciiTheme="majorBidi" w:hAnsiTheme="majorBidi" w:cstheme="majorBidi"/>
          <w:sz w:val="32"/>
          <w:szCs w:val="32"/>
        </w:rPr>
        <w:t>areas .</w:t>
      </w:r>
      <w:proofErr w:type="gramEnd"/>
      <w:r w:rsidRPr="008D2A45">
        <w:rPr>
          <w:rFonts w:asciiTheme="majorBidi" w:hAnsiTheme="majorBidi" w:cstheme="majorBidi"/>
          <w:sz w:val="32"/>
          <w:szCs w:val="32"/>
        </w:rPr>
        <w:br/>
      </w:r>
      <w:proofErr w:type="gramStart"/>
      <w:r w:rsidRPr="008D2A45">
        <w:rPr>
          <w:rFonts w:asciiTheme="majorBidi" w:hAnsiTheme="majorBidi" w:cstheme="majorBidi"/>
          <w:sz w:val="32"/>
          <w:szCs w:val="32"/>
        </w:rPr>
        <w:t>5- Agreeing on Local and foreign loans contracts with commitment to repay.</w:t>
      </w:r>
      <w:proofErr w:type="gramEnd"/>
      <w:r w:rsidRPr="008D2A45">
        <w:rPr>
          <w:rFonts w:asciiTheme="majorBidi" w:hAnsiTheme="majorBidi" w:cstheme="majorBidi"/>
          <w:sz w:val="32"/>
          <w:szCs w:val="32"/>
        </w:rPr>
        <w:br/>
        <w:t xml:space="preserve">6- Supervising the </w:t>
      </w:r>
      <w:proofErr w:type="gramStart"/>
      <w:r w:rsidRPr="008D2A45">
        <w:rPr>
          <w:rFonts w:asciiTheme="majorBidi" w:hAnsiTheme="majorBidi" w:cstheme="majorBidi"/>
          <w:sz w:val="32"/>
          <w:szCs w:val="32"/>
        </w:rPr>
        <w:t>tourism development implementation plan</w:t>
      </w:r>
      <w:proofErr w:type="gramEnd"/>
      <w:r w:rsidRPr="008D2A45">
        <w:rPr>
          <w:rFonts w:asciiTheme="majorBidi" w:hAnsiTheme="majorBidi" w:cstheme="majorBidi"/>
          <w:sz w:val="32"/>
          <w:szCs w:val="32"/>
        </w:rPr>
        <w:t xml:space="preserve"> in tourist areas. </w:t>
      </w:r>
      <w:r w:rsidRPr="008D2A45">
        <w:rPr>
          <w:rFonts w:asciiTheme="majorBidi" w:hAnsiTheme="majorBidi" w:cstheme="majorBidi"/>
          <w:sz w:val="32"/>
          <w:szCs w:val="32"/>
        </w:rPr>
        <w:br/>
        <w:t>7- Managing, exploiting and using lands allocated for purposes of the establishment of tourist areas in desert lands.</w:t>
      </w:r>
    </w:p>
    <w:p w:rsidR="00371D8D" w:rsidRPr="008D2A45" w:rsidRDefault="00371D8D"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xml:space="preserve">The prime minister issued decision no. 2908 in 1995 to declare the governing rules of </w:t>
      </w:r>
      <w:proofErr w:type="gramStart"/>
      <w:r w:rsidRPr="008D2A45">
        <w:rPr>
          <w:rFonts w:asciiTheme="majorBidi" w:hAnsiTheme="majorBidi" w:cstheme="majorBidi"/>
          <w:sz w:val="32"/>
          <w:szCs w:val="32"/>
        </w:rPr>
        <w:t>managing ,</w:t>
      </w:r>
      <w:proofErr w:type="gramEnd"/>
      <w:r w:rsidRPr="008D2A45">
        <w:rPr>
          <w:rFonts w:asciiTheme="majorBidi" w:hAnsiTheme="majorBidi" w:cstheme="majorBidi"/>
          <w:sz w:val="32"/>
          <w:szCs w:val="32"/>
        </w:rPr>
        <w:t xml:space="preserve"> exploiting and using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allocated lands. </w:t>
      </w:r>
    </w:p>
    <w:p w:rsidR="00371D8D" w:rsidRPr="008D2A45" w:rsidRDefault="00371D8D"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xml:space="preserve">Also released prime minister resolution no.2908 of year 1995 concerning the regulations and conditions that organized to </w:t>
      </w:r>
      <w:proofErr w:type="gramStart"/>
      <w:r w:rsidRPr="008D2A45">
        <w:rPr>
          <w:rFonts w:asciiTheme="majorBidi" w:hAnsiTheme="majorBidi" w:cstheme="majorBidi"/>
          <w:sz w:val="32"/>
          <w:szCs w:val="32"/>
        </w:rPr>
        <w:t>manage ,exploit</w:t>
      </w:r>
      <w:proofErr w:type="gramEnd"/>
      <w:r w:rsidRPr="008D2A45">
        <w:rPr>
          <w:rFonts w:asciiTheme="majorBidi" w:hAnsiTheme="majorBidi" w:cstheme="majorBidi"/>
          <w:sz w:val="32"/>
          <w:szCs w:val="32"/>
        </w:rPr>
        <w:t xml:space="preserve"> and use the allocated lands for tourism development authority .</w:t>
      </w:r>
    </w:p>
    <w:p w:rsidR="00653B7E" w:rsidRPr="0086220C" w:rsidRDefault="008F7D9E" w:rsidP="004C0870">
      <w:pPr>
        <w:pStyle w:val="Heading1"/>
        <w:spacing w:before="0" w:after="0"/>
        <w:textAlignment w:val="baseline"/>
        <w:rPr>
          <w:rFonts w:asciiTheme="majorBidi" w:hAnsiTheme="majorBidi" w:cstheme="majorBidi"/>
          <w:spacing w:val="-15"/>
          <w:u w:val="single"/>
        </w:rPr>
      </w:pPr>
      <w:r>
        <w:rPr>
          <w:rFonts w:asciiTheme="majorBidi" w:hAnsiTheme="majorBidi" w:cstheme="majorBidi"/>
          <w:spacing w:val="-15"/>
          <w:u w:val="single"/>
        </w:rPr>
        <w:lastRenderedPageBreak/>
        <w:t>O</w:t>
      </w:r>
      <w:r w:rsidR="00653B7E" w:rsidRPr="0086220C">
        <w:rPr>
          <w:rFonts w:asciiTheme="majorBidi" w:hAnsiTheme="majorBidi" w:cstheme="majorBidi"/>
          <w:spacing w:val="-15"/>
          <w:u w:val="single"/>
        </w:rPr>
        <w:t>bjectives</w:t>
      </w:r>
    </w:p>
    <w:p w:rsidR="00653B7E" w:rsidRPr="008D2A45" w:rsidRDefault="00653B7E" w:rsidP="004C0870">
      <w:pPr>
        <w:pStyle w:val="datacontent"/>
        <w:numPr>
          <w:ilvl w:val="0"/>
          <w:numId w:val="4"/>
        </w:numPr>
        <w:spacing w:before="0" w:beforeAutospacing="0" w:after="0" w:afterAutospacing="0" w:line="408" w:lineRule="atLeast"/>
        <w:textAlignment w:val="baseline"/>
        <w:rPr>
          <w:rFonts w:asciiTheme="majorBidi" w:hAnsiTheme="majorBidi" w:cstheme="majorBidi"/>
          <w:sz w:val="32"/>
          <w:szCs w:val="32"/>
        </w:rPr>
      </w:pPr>
      <w:proofErr w:type="gramStart"/>
      <w:r w:rsidRPr="008D2A45">
        <w:rPr>
          <w:rFonts w:asciiTheme="majorBidi" w:hAnsiTheme="majorBidi" w:cstheme="majorBidi"/>
          <w:sz w:val="32"/>
          <w:szCs w:val="32"/>
        </w:rPr>
        <w:t>Relying on the market mechanisms and their interaction in the tourism development process within the framework that meets the main objectives of the social and the economic development plans of the state by supporting tourism business, being the most suitable sector for tourism industry</w:t>
      </w:r>
      <w:r w:rsidR="00416254">
        <w:rPr>
          <w:rFonts w:asciiTheme="majorBidi" w:hAnsiTheme="majorBidi" w:cstheme="majorBidi"/>
          <w:sz w:val="32"/>
          <w:szCs w:val="32"/>
        </w:rPr>
        <w:t>.</w:t>
      </w:r>
      <w:proofErr w:type="gramEnd"/>
      <w:r w:rsidRPr="008D2A45">
        <w:rPr>
          <w:rFonts w:asciiTheme="majorBidi" w:hAnsiTheme="majorBidi" w:cstheme="majorBidi"/>
          <w:sz w:val="32"/>
          <w:szCs w:val="32"/>
        </w:rPr>
        <w:t xml:space="preserve"> </w:t>
      </w:r>
      <w:proofErr w:type="gramStart"/>
      <w:r w:rsidRPr="008D2A45">
        <w:rPr>
          <w:rFonts w:asciiTheme="majorBidi" w:hAnsiTheme="majorBidi" w:cstheme="majorBidi"/>
          <w:sz w:val="32"/>
          <w:szCs w:val="32"/>
        </w:rPr>
        <w:t>Gradually limiting the role of the government from the economic competition into a supervising and controlling role that provides the appropriate climate for investment in tourism development.</w:t>
      </w:r>
      <w:proofErr w:type="gramEnd"/>
    </w:p>
    <w:p w:rsidR="00653B7E" w:rsidRPr="008D2A45" w:rsidRDefault="00653B7E" w:rsidP="004C0870">
      <w:pPr>
        <w:rPr>
          <w:rFonts w:asciiTheme="majorBidi" w:hAnsiTheme="majorBidi" w:cstheme="majorBidi"/>
          <w:sz w:val="32"/>
          <w:szCs w:val="32"/>
        </w:rPr>
      </w:pPr>
    </w:p>
    <w:p w:rsidR="00653B7E" w:rsidRPr="008D2A45" w:rsidRDefault="00653B7E" w:rsidP="004C0870">
      <w:pPr>
        <w:pStyle w:val="datacontent"/>
        <w:numPr>
          <w:ilvl w:val="0"/>
          <w:numId w:val="4"/>
        </w:numPr>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xml:space="preserve">Enlarging the social and economic resources of the state by increasing the tourist movement, encouraging investments depending on the tourism potentialities including archeological and historical </w:t>
      </w:r>
      <w:proofErr w:type="gramStart"/>
      <w:r w:rsidRPr="008D2A45">
        <w:rPr>
          <w:rFonts w:asciiTheme="majorBidi" w:hAnsiTheme="majorBidi" w:cstheme="majorBidi"/>
          <w:sz w:val="32"/>
          <w:szCs w:val="32"/>
        </w:rPr>
        <w:t>treasures ,</w:t>
      </w:r>
      <w:proofErr w:type="gramEnd"/>
      <w:r w:rsidRPr="008D2A45">
        <w:rPr>
          <w:rFonts w:asciiTheme="majorBidi" w:hAnsiTheme="majorBidi" w:cstheme="majorBidi"/>
          <w:sz w:val="32"/>
          <w:szCs w:val="32"/>
        </w:rPr>
        <w:t xml:space="preserve"> natural monuments and unique climate .</w:t>
      </w:r>
    </w:p>
    <w:p w:rsidR="00653B7E" w:rsidRPr="008D2A45" w:rsidRDefault="00653B7E" w:rsidP="004C0870">
      <w:pPr>
        <w:pStyle w:val="datacontent"/>
        <w:numPr>
          <w:ilvl w:val="0"/>
          <w:numId w:val="4"/>
        </w:numPr>
        <w:spacing w:before="0" w:beforeAutospacing="0" w:after="0" w:afterAutospacing="0" w:line="408" w:lineRule="atLeast"/>
        <w:textAlignment w:val="baseline"/>
        <w:rPr>
          <w:rFonts w:asciiTheme="majorBidi" w:hAnsiTheme="majorBidi" w:cstheme="majorBidi"/>
          <w:sz w:val="32"/>
          <w:szCs w:val="32"/>
        </w:rPr>
      </w:pP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works on varying the </w:t>
      </w:r>
      <w:proofErr w:type="gramStart"/>
      <w:r w:rsidRPr="008D2A45">
        <w:rPr>
          <w:rFonts w:asciiTheme="majorBidi" w:hAnsiTheme="majorBidi" w:cstheme="majorBidi"/>
          <w:sz w:val="32"/>
          <w:szCs w:val="32"/>
        </w:rPr>
        <w:t>products ,</w:t>
      </w:r>
      <w:proofErr w:type="gramEnd"/>
      <w:r w:rsidRPr="008D2A45">
        <w:rPr>
          <w:rFonts w:asciiTheme="majorBidi" w:hAnsiTheme="majorBidi" w:cstheme="majorBidi"/>
          <w:sz w:val="32"/>
          <w:szCs w:val="32"/>
        </w:rPr>
        <w:t xml:space="preserve"> encouraging the construction of tourist resorts appropriately and supplying infrastructure to serve different tourist patterns as conferences and curative tourism that offer more job opportunities. </w:t>
      </w:r>
      <w:r w:rsidRPr="008D2A45">
        <w:rPr>
          <w:rFonts w:asciiTheme="majorBidi" w:hAnsiTheme="majorBidi" w:cstheme="majorBidi"/>
          <w:sz w:val="32"/>
          <w:szCs w:val="32"/>
        </w:rPr>
        <w:br/>
      </w:r>
    </w:p>
    <w:p w:rsidR="00653B7E" w:rsidRPr="008D2A45" w:rsidRDefault="00653B7E" w:rsidP="004C0870">
      <w:pPr>
        <w:pStyle w:val="datacontent"/>
        <w:numPr>
          <w:ilvl w:val="0"/>
          <w:numId w:val="4"/>
        </w:numPr>
        <w:spacing w:before="0" w:beforeAutospacing="0" w:after="0" w:afterAutospacing="0" w:line="408" w:lineRule="atLeast"/>
        <w:textAlignment w:val="baseline"/>
        <w:rPr>
          <w:rFonts w:asciiTheme="majorBidi" w:hAnsiTheme="majorBidi" w:cstheme="majorBidi"/>
          <w:sz w:val="32"/>
          <w:szCs w:val="32"/>
        </w:rPr>
      </w:pPr>
      <w:proofErr w:type="gramStart"/>
      <w:r w:rsidRPr="008D2A45">
        <w:rPr>
          <w:rFonts w:asciiTheme="majorBidi" w:hAnsiTheme="majorBidi" w:cstheme="majorBidi"/>
          <w:sz w:val="32"/>
          <w:szCs w:val="32"/>
        </w:rPr>
        <w:t>Alleviating burdens on the state's budget to supply infrastructure in the new tourist regions by allowing investors to bear its costs in return for attractive prices and easy regulations for land allocation.</w:t>
      </w:r>
      <w:proofErr w:type="gramEnd"/>
      <w:r w:rsidRPr="008D2A45">
        <w:rPr>
          <w:rFonts w:asciiTheme="majorBidi" w:hAnsiTheme="majorBidi" w:cstheme="majorBidi"/>
          <w:sz w:val="32"/>
          <w:szCs w:val="32"/>
        </w:rPr>
        <w:t xml:space="preserve">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also imposes the needed rules to stop land speculation. </w:t>
      </w:r>
    </w:p>
    <w:p w:rsidR="00653B7E" w:rsidRPr="008D2A45" w:rsidRDefault="00653B7E" w:rsidP="004C0870">
      <w:pPr>
        <w:rPr>
          <w:rFonts w:asciiTheme="majorBidi" w:hAnsiTheme="majorBidi" w:cstheme="majorBidi"/>
          <w:sz w:val="32"/>
          <w:szCs w:val="32"/>
        </w:rPr>
      </w:pPr>
    </w:p>
    <w:p w:rsidR="00C7141A" w:rsidRDefault="00653B7E" w:rsidP="004C0870">
      <w:pPr>
        <w:pStyle w:val="datacontent"/>
        <w:numPr>
          <w:ilvl w:val="0"/>
          <w:numId w:val="4"/>
        </w:numPr>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xml:space="preserve">Integrated indicative planning vision is pursued to give the </w:t>
      </w:r>
      <w:proofErr w:type="gramStart"/>
      <w:r w:rsidRPr="008D2A45">
        <w:rPr>
          <w:rFonts w:asciiTheme="majorBidi" w:hAnsiTheme="majorBidi" w:cstheme="majorBidi"/>
          <w:sz w:val="32"/>
          <w:szCs w:val="32"/>
        </w:rPr>
        <w:t>investor(</w:t>
      </w:r>
      <w:proofErr w:type="gramEnd"/>
      <w:r w:rsidRPr="008D2A45">
        <w:rPr>
          <w:rFonts w:asciiTheme="majorBidi" w:hAnsiTheme="majorBidi" w:cstheme="majorBidi"/>
          <w:sz w:val="32"/>
          <w:szCs w:val="32"/>
        </w:rPr>
        <w:t xml:space="preserve"> big or beginner) the flexibility and freedom to invest in his selected sites according to his own studies and the type of suggested project.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selected sites of </w:t>
      </w:r>
      <w:r w:rsidRPr="008D2A45">
        <w:rPr>
          <w:rFonts w:asciiTheme="majorBidi" w:hAnsiTheme="majorBidi" w:cstheme="majorBidi"/>
          <w:sz w:val="32"/>
          <w:szCs w:val="32"/>
        </w:rPr>
        <w:lastRenderedPageBreak/>
        <w:t>development and asked consulting firms to survey them to put plans and to identify the priority zones in new areas in Aqaba, Red sea and South Sinai.</w:t>
      </w:r>
    </w:p>
    <w:p w:rsidR="00C7141A" w:rsidRDefault="00C7141A" w:rsidP="004C0870">
      <w:pPr>
        <w:pStyle w:val="ListParagraph"/>
        <w:rPr>
          <w:rFonts w:asciiTheme="majorBidi" w:hAnsiTheme="majorBidi" w:cstheme="majorBidi"/>
          <w:sz w:val="32"/>
          <w:szCs w:val="32"/>
        </w:rPr>
      </w:pPr>
    </w:p>
    <w:p w:rsidR="00653B7E" w:rsidRPr="008D2A45" w:rsidRDefault="00653B7E" w:rsidP="004C0870">
      <w:pPr>
        <w:pStyle w:val="datacontent"/>
        <w:numPr>
          <w:ilvl w:val="0"/>
          <w:numId w:val="4"/>
        </w:numPr>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Adopting flexible policies and supporting them with a balanced promotion and marketing strategy to encourage the private sector to invest more in establishing tourist villages and recreational resorts in the new tourist areas outside city cordons.</w:t>
      </w:r>
    </w:p>
    <w:p w:rsidR="008F7D9E" w:rsidRDefault="008F7D9E" w:rsidP="004C0870">
      <w:pPr>
        <w:pStyle w:val="Heading1"/>
        <w:spacing w:before="0" w:after="0"/>
        <w:textAlignment w:val="baseline"/>
        <w:rPr>
          <w:rFonts w:asciiTheme="majorBidi" w:hAnsiTheme="majorBidi" w:cstheme="majorBidi"/>
          <w:spacing w:val="-15"/>
          <w:u w:val="single"/>
        </w:rPr>
      </w:pPr>
    </w:p>
    <w:p w:rsidR="00653B7E" w:rsidRPr="008F7D9E" w:rsidRDefault="00653B7E" w:rsidP="004C0870">
      <w:pPr>
        <w:pStyle w:val="Heading1"/>
        <w:spacing w:before="0" w:after="0"/>
        <w:textAlignment w:val="baseline"/>
        <w:rPr>
          <w:rFonts w:asciiTheme="majorBidi" w:hAnsiTheme="majorBidi" w:cstheme="majorBidi"/>
          <w:spacing w:val="-15"/>
          <w:u w:val="single"/>
        </w:rPr>
      </w:pPr>
      <w:r w:rsidRPr="001D20C7">
        <w:rPr>
          <w:rFonts w:asciiTheme="majorBidi" w:hAnsiTheme="majorBidi" w:cstheme="majorBidi"/>
          <w:spacing w:val="-15"/>
          <w:highlight w:val="yellow"/>
          <w:u w:val="single"/>
        </w:rPr>
        <w:t xml:space="preserve">Role and tasks of </w:t>
      </w:r>
      <w:proofErr w:type="spellStart"/>
      <w:r w:rsidRPr="001D20C7">
        <w:rPr>
          <w:rFonts w:asciiTheme="majorBidi" w:hAnsiTheme="majorBidi" w:cstheme="majorBidi"/>
          <w:spacing w:val="-15"/>
          <w:highlight w:val="yellow"/>
          <w:u w:val="single"/>
        </w:rPr>
        <w:t>TDA</w:t>
      </w:r>
      <w:bookmarkStart w:id="0" w:name="_GoBack"/>
      <w:bookmarkEnd w:id="0"/>
      <w:proofErr w:type="spellEnd"/>
    </w:p>
    <w:p w:rsidR="008F7D9E" w:rsidRDefault="008F7D9E" w:rsidP="004C0870">
      <w:pPr>
        <w:pStyle w:val="Heading1"/>
        <w:spacing w:before="0" w:after="0"/>
        <w:textAlignment w:val="baseline"/>
        <w:rPr>
          <w:rFonts w:asciiTheme="majorBidi" w:hAnsiTheme="majorBidi" w:cstheme="majorBidi"/>
          <w:b w:val="0"/>
          <w:bCs w:val="0"/>
          <w:spacing w:val="-15"/>
          <w:u w:val="single"/>
        </w:rPr>
      </w:pPr>
    </w:p>
    <w:p w:rsidR="00653B7E" w:rsidRPr="008F7D9E" w:rsidRDefault="00653B7E" w:rsidP="004C0870">
      <w:pPr>
        <w:pStyle w:val="Heading1"/>
        <w:spacing w:before="0" w:after="0"/>
        <w:textAlignment w:val="baseline"/>
        <w:rPr>
          <w:rFonts w:asciiTheme="majorBidi" w:hAnsiTheme="majorBidi" w:cstheme="majorBidi"/>
          <w:b w:val="0"/>
          <w:bCs w:val="0"/>
          <w:spacing w:val="-15"/>
          <w:u w:val="single"/>
        </w:rPr>
      </w:pPr>
      <w:proofErr w:type="spellStart"/>
      <w:r w:rsidRPr="008F7D9E">
        <w:rPr>
          <w:rFonts w:asciiTheme="majorBidi" w:hAnsiTheme="majorBidi" w:cstheme="majorBidi"/>
          <w:b w:val="0"/>
          <w:bCs w:val="0"/>
          <w:spacing w:val="-15"/>
          <w:u w:val="single"/>
        </w:rPr>
        <w:t>TDA</w:t>
      </w:r>
      <w:proofErr w:type="spellEnd"/>
      <w:r w:rsidRPr="008F7D9E">
        <w:rPr>
          <w:rFonts w:asciiTheme="majorBidi" w:hAnsiTheme="majorBidi" w:cstheme="majorBidi"/>
          <w:b w:val="0"/>
          <w:bCs w:val="0"/>
          <w:spacing w:val="-15"/>
          <w:u w:val="single"/>
        </w:rPr>
        <w:t xml:space="preserve"> economical plans</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Managing and exploiting desert lands to establish tourist regions.</w:t>
      </w:r>
      <w:r w:rsidRPr="008D2A45">
        <w:rPr>
          <w:rFonts w:asciiTheme="majorBidi" w:hAnsiTheme="majorBidi" w:cstheme="majorBidi"/>
          <w:sz w:val="32"/>
          <w:szCs w:val="32"/>
        </w:rPr>
        <w:br/>
        <w:t xml:space="preserve">* Formulating and supervising the execution of development plans in tourist </w:t>
      </w:r>
      <w:proofErr w:type="gramStart"/>
      <w:r w:rsidRPr="008D2A45">
        <w:rPr>
          <w:rFonts w:asciiTheme="majorBidi" w:hAnsiTheme="majorBidi" w:cstheme="majorBidi"/>
          <w:sz w:val="32"/>
          <w:szCs w:val="32"/>
        </w:rPr>
        <w:t>regions . </w:t>
      </w:r>
      <w:proofErr w:type="gramEnd"/>
      <w:r w:rsidRPr="008D2A45">
        <w:rPr>
          <w:rFonts w:asciiTheme="majorBidi" w:hAnsiTheme="majorBidi" w:cstheme="majorBidi"/>
          <w:sz w:val="32"/>
          <w:szCs w:val="32"/>
        </w:rPr>
        <w:br/>
      </w:r>
      <w:proofErr w:type="gramStart"/>
      <w:r w:rsidRPr="008D2A45">
        <w:rPr>
          <w:rFonts w:asciiTheme="majorBidi" w:hAnsiTheme="majorBidi" w:cstheme="majorBidi"/>
          <w:sz w:val="32"/>
          <w:szCs w:val="32"/>
        </w:rPr>
        <w:t>* Implementing infrastructure projects in tourist regions with payment of services and utilities costs.</w:t>
      </w:r>
      <w:proofErr w:type="gramEnd"/>
      <w:r w:rsidRPr="008D2A45">
        <w:rPr>
          <w:rFonts w:asciiTheme="majorBidi" w:hAnsiTheme="majorBidi" w:cstheme="majorBidi"/>
          <w:sz w:val="32"/>
          <w:szCs w:val="32"/>
        </w:rPr>
        <w:br/>
      </w:r>
      <w:proofErr w:type="gramStart"/>
      <w:r w:rsidRPr="008D2A45">
        <w:rPr>
          <w:rFonts w:asciiTheme="majorBidi" w:hAnsiTheme="majorBidi" w:cstheme="majorBidi"/>
          <w:sz w:val="32"/>
          <w:szCs w:val="32"/>
        </w:rPr>
        <w:t>* Agreeing on Local and foreign loans contracts with commitment to repay.</w:t>
      </w:r>
      <w:proofErr w:type="gramEnd"/>
      <w:r w:rsidRPr="008D2A45">
        <w:rPr>
          <w:rFonts w:asciiTheme="majorBidi" w:hAnsiTheme="majorBidi" w:cstheme="majorBidi"/>
          <w:sz w:val="32"/>
          <w:szCs w:val="32"/>
        </w:rPr>
        <w:t> </w:t>
      </w:r>
    </w:p>
    <w:p w:rsidR="00653B7E" w:rsidRPr="008F7D9E" w:rsidRDefault="00653B7E" w:rsidP="004C0870">
      <w:pPr>
        <w:rPr>
          <w:rFonts w:asciiTheme="majorBidi" w:hAnsiTheme="majorBidi" w:cstheme="majorBidi"/>
          <w:spacing w:val="-15"/>
          <w:sz w:val="32"/>
          <w:szCs w:val="32"/>
          <w:u w:val="single"/>
        </w:rPr>
      </w:pPr>
      <w:r w:rsidRPr="008D2A45">
        <w:rPr>
          <w:rFonts w:asciiTheme="majorBidi" w:hAnsiTheme="majorBidi" w:cstheme="majorBidi"/>
          <w:sz w:val="32"/>
          <w:szCs w:val="32"/>
        </w:rPr>
        <w:br/>
      </w:r>
      <w:r w:rsidRPr="008F7D9E">
        <w:rPr>
          <w:rFonts w:asciiTheme="majorBidi" w:hAnsiTheme="majorBidi" w:cstheme="majorBidi"/>
          <w:spacing w:val="-15"/>
          <w:sz w:val="32"/>
          <w:szCs w:val="32"/>
          <w:u w:val="single"/>
        </w:rPr>
        <w:t xml:space="preserve">Kinds of </w:t>
      </w:r>
      <w:proofErr w:type="spellStart"/>
      <w:r w:rsidRPr="008F7D9E">
        <w:rPr>
          <w:rFonts w:asciiTheme="majorBidi" w:hAnsiTheme="majorBidi" w:cstheme="majorBidi"/>
          <w:spacing w:val="-15"/>
          <w:sz w:val="32"/>
          <w:szCs w:val="32"/>
          <w:u w:val="single"/>
        </w:rPr>
        <w:t>TDA</w:t>
      </w:r>
      <w:proofErr w:type="spellEnd"/>
      <w:r w:rsidRPr="008F7D9E">
        <w:rPr>
          <w:rFonts w:asciiTheme="majorBidi" w:hAnsiTheme="majorBidi" w:cstheme="majorBidi"/>
          <w:spacing w:val="-15"/>
          <w:sz w:val="32"/>
          <w:szCs w:val="32"/>
          <w:u w:val="single"/>
        </w:rPr>
        <w:t xml:space="preserve"> projects</w:t>
      </w:r>
    </w:p>
    <w:p w:rsidR="00653B7E" w:rsidRPr="008F7D9E"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u w:val="single"/>
        </w:rPr>
      </w:pPr>
      <w:r w:rsidRPr="008D2A45">
        <w:rPr>
          <w:rFonts w:asciiTheme="majorBidi" w:hAnsiTheme="majorBidi" w:cstheme="majorBidi"/>
          <w:sz w:val="32"/>
          <w:szCs w:val="32"/>
        </w:rPr>
        <w:t xml:space="preserve">- Integrated development / integrated tourism centers </w:t>
      </w:r>
      <w:proofErr w:type="gramStart"/>
      <w:r w:rsidRPr="008D2A45">
        <w:rPr>
          <w:rFonts w:asciiTheme="majorBidi" w:hAnsiTheme="majorBidi" w:cstheme="majorBidi"/>
          <w:sz w:val="32"/>
          <w:szCs w:val="32"/>
        </w:rPr>
        <w:t>( surface</w:t>
      </w:r>
      <w:proofErr w:type="gramEnd"/>
      <w:r w:rsidRPr="008D2A45">
        <w:rPr>
          <w:rFonts w:asciiTheme="majorBidi" w:hAnsiTheme="majorBidi" w:cstheme="majorBidi"/>
          <w:sz w:val="32"/>
          <w:szCs w:val="32"/>
        </w:rPr>
        <w:t xml:space="preserve"> area more than 500.000m2 ).</w:t>
      </w:r>
      <w:r w:rsidRPr="008D2A45">
        <w:rPr>
          <w:rFonts w:asciiTheme="majorBidi" w:hAnsiTheme="majorBidi" w:cstheme="majorBidi"/>
          <w:sz w:val="32"/>
          <w:szCs w:val="32"/>
        </w:rPr>
        <w:br/>
        <w:t xml:space="preserve">- Limited development / hotel projects and tourist villages </w:t>
      </w:r>
      <w:proofErr w:type="gramStart"/>
      <w:r w:rsidRPr="008D2A45">
        <w:rPr>
          <w:rFonts w:asciiTheme="majorBidi" w:hAnsiTheme="majorBidi" w:cstheme="majorBidi"/>
          <w:sz w:val="32"/>
          <w:szCs w:val="32"/>
        </w:rPr>
        <w:t>( surface</w:t>
      </w:r>
      <w:proofErr w:type="gramEnd"/>
      <w:r w:rsidRPr="008D2A45">
        <w:rPr>
          <w:rFonts w:asciiTheme="majorBidi" w:hAnsiTheme="majorBidi" w:cstheme="majorBidi"/>
          <w:sz w:val="32"/>
          <w:szCs w:val="32"/>
        </w:rPr>
        <w:t xml:space="preserve"> area less than 500.000m2).</w:t>
      </w:r>
      <w:r w:rsidRPr="008D2A45">
        <w:rPr>
          <w:rFonts w:asciiTheme="majorBidi" w:hAnsiTheme="majorBidi" w:cstheme="majorBidi"/>
          <w:sz w:val="32"/>
          <w:szCs w:val="32"/>
        </w:rPr>
        <w:br/>
      </w:r>
      <w:r w:rsidRPr="008F7D9E">
        <w:rPr>
          <w:rFonts w:asciiTheme="majorBidi" w:hAnsiTheme="majorBidi" w:cstheme="majorBidi"/>
          <w:sz w:val="32"/>
          <w:szCs w:val="32"/>
          <w:u w:val="single"/>
        </w:rPr>
        <w:t>- Tourist services projects.</w:t>
      </w:r>
    </w:p>
    <w:p w:rsidR="00653B7E" w:rsidRPr="00127096" w:rsidRDefault="00653B7E" w:rsidP="004C0870">
      <w:pPr>
        <w:pStyle w:val="Heading1"/>
        <w:spacing w:before="0" w:after="0"/>
        <w:textAlignment w:val="baseline"/>
        <w:rPr>
          <w:rFonts w:asciiTheme="majorBidi" w:hAnsiTheme="majorBidi" w:cstheme="majorBidi"/>
          <w:b w:val="0"/>
          <w:bCs w:val="0"/>
          <w:spacing w:val="-15"/>
          <w:u w:val="single"/>
        </w:rPr>
      </w:pPr>
      <w:r w:rsidRPr="00127096">
        <w:rPr>
          <w:rFonts w:asciiTheme="majorBidi" w:hAnsiTheme="majorBidi" w:cstheme="majorBidi"/>
          <w:b w:val="0"/>
          <w:bCs w:val="0"/>
          <w:spacing w:val="-15"/>
          <w:u w:val="single"/>
        </w:rPr>
        <w:t xml:space="preserve">Achievements of </w:t>
      </w:r>
      <w:proofErr w:type="spellStart"/>
      <w:r w:rsidRPr="00127096">
        <w:rPr>
          <w:rFonts w:asciiTheme="majorBidi" w:hAnsiTheme="majorBidi" w:cstheme="majorBidi"/>
          <w:b w:val="0"/>
          <w:bCs w:val="0"/>
          <w:spacing w:val="-15"/>
          <w:u w:val="single"/>
        </w:rPr>
        <w:t>TDA</w:t>
      </w:r>
      <w:proofErr w:type="spellEnd"/>
    </w:p>
    <w:p w:rsidR="00653B7E" w:rsidRPr="00127096" w:rsidRDefault="00653B7E" w:rsidP="004C0870">
      <w:pPr>
        <w:pStyle w:val="Heading1"/>
        <w:spacing w:before="0" w:after="0"/>
        <w:textAlignment w:val="baseline"/>
        <w:rPr>
          <w:rFonts w:asciiTheme="majorBidi" w:hAnsiTheme="majorBidi" w:cstheme="majorBidi"/>
          <w:b w:val="0"/>
          <w:bCs w:val="0"/>
          <w:spacing w:val="-15"/>
          <w:u w:val="single"/>
        </w:rPr>
      </w:pPr>
      <w:r w:rsidRPr="00127096">
        <w:rPr>
          <w:rFonts w:asciiTheme="majorBidi" w:hAnsiTheme="majorBidi" w:cstheme="majorBidi"/>
          <w:b w:val="0"/>
          <w:bCs w:val="0"/>
          <w:spacing w:val="-15"/>
          <w:u w:val="single"/>
        </w:rPr>
        <w:t>First: in the field of tourist planning</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bdr w:val="none" w:sz="0" w:space="0" w:color="auto" w:frame="1"/>
        </w:rPr>
        <w:t>67</w:t>
      </w:r>
      <w:r w:rsidRPr="008D2A45">
        <w:rPr>
          <w:rFonts w:asciiTheme="majorBidi" w:hAnsiTheme="majorBidi" w:cstheme="majorBidi"/>
          <w:sz w:val="32"/>
          <w:szCs w:val="32"/>
        </w:rPr>
        <w:t> tourist centers are planned distributed on the following tourist areas as follows</w:t>
      </w:r>
      <w:proofErr w:type="gramStart"/>
      <w:r w:rsidRPr="008D2A45">
        <w:rPr>
          <w:rFonts w:asciiTheme="majorBidi" w:hAnsiTheme="majorBidi" w:cstheme="majorBidi"/>
          <w:sz w:val="32"/>
          <w:szCs w:val="32"/>
        </w:rPr>
        <w:t>:</w:t>
      </w:r>
      <w:proofErr w:type="gram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lastRenderedPageBreak/>
        <w:t>27 / Red Sea</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23 / Sinai</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7 / El </w:t>
      </w:r>
      <w:proofErr w:type="spellStart"/>
      <w:r w:rsidRPr="008D2A45">
        <w:rPr>
          <w:rFonts w:asciiTheme="majorBidi" w:hAnsiTheme="majorBidi" w:cstheme="majorBidi"/>
          <w:sz w:val="32"/>
          <w:szCs w:val="32"/>
          <w:bdr w:val="none" w:sz="0" w:space="0" w:color="auto" w:frame="1"/>
        </w:rPr>
        <w:t>Ain</w:t>
      </w:r>
      <w:proofErr w:type="spellEnd"/>
      <w:r w:rsidRPr="008D2A45">
        <w:rPr>
          <w:rFonts w:asciiTheme="majorBidi" w:hAnsiTheme="majorBidi" w:cstheme="majorBidi"/>
          <w:sz w:val="32"/>
          <w:szCs w:val="32"/>
          <w:bdr w:val="none" w:sz="0" w:space="0" w:color="auto" w:frame="1"/>
        </w:rPr>
        <w:t xml:space="preserve"> El </w:t>
      </w:r>
      <w:proofErr w:type="spellStart"/>
      <w:r w:rsidRPr="008D2A45">
        <w:rPr>
          <w:rFonts w:asciiTheme="majorBidi" w:hAnsiTheme="majorBidi" w:cstheme="majorBidi"/>
          <w:sz w:val="32"/>
          <w:szCs w:val="32"/>
          <w:bdr w:val="none" w:sz="0" w:space="0" w:color="auto" w:frame="1"/>
        </w:rPr>
        <w:t>Sokhna</w:t>
      </w:r>
      <w:proofErr w:type="spell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4 / North Coast</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6 / upper </w:t>
      </w:r>
      <w:proofErr w:type="spellStart"/>
      <w:r w:rsidRPr="008D2A45">
        <w:rPr>
          <w:rFonts w:asciiTheme="majorBidi" w:hAnsiTheme="majorBidi" w:cstheme="majorBidi"/>
          <w:sz w:val="32"/>
          <w:szCs w:val="32"/>
          <w:bdr w:val="none" w:sz="0" w:space="0" w:color="auto" w:frame="1"/>
        </w:rPr>
        <w:t>egypt</w:t>
      </w:r>
      <w:proofErr w:type="spellEnd"/>
    </w:p>
    <w:p w:rsidR="00653B7E" w:rsidRPr="00127096" w:rsidRDefault="00653B7E" w:rsidP="004C0870">
      <w:pPr>
        <w:rPr>
          <w:rFonts w:asciiTheme="majorBidi" w:hAnsiTheme="majorBidi" w:cstheme="majorBidi"/>
          <w:spacing w:val="-15"/>
          <w:sz w:val="32"/>
          <w:szCs w:val="32"/>
          <w:u w:val="single"/>
        </w:rPr>
      </w:pPr>
      <w:r w:rsidRPr="008D2A45">
        <w:rPr>
          <w:rFonts w:asciiTheme="majorBidi" w:hAnsiTheme="majorBidi" w:cstheme="majorBidi"/>
          <w:sz w:val="32"/>
          <w:szCs w:val="32"/>
        </w:rPr>
        <w:br/>
      </w:r>
      <w:proofErr w:type="gramStart"/>
      <w:r w:rsidRPr="00127096">
        <w:rPr>
          <w:rFonts w:asciiTheme="majorBidi" w:hAnsiTheme="majorBidi" w:cstheme="majorBidi"/>
          <w:spacing w:val="-15"/>
          <w:sz w:val="32"/>
          <w:szCs w:val="32"/>
          <w:u w:val="single"/>
        </w:rPr>
        <w:t>Second :</w:t>
      </w:r>
      <w:proofErr w:type="gramEnd"/>
      <w:r w:rsidRPr="00127096">
        <w:rPr>
          <w:rFonts w:asciiTheme="majorBidi" w:hAnsiTheme="majorBidi" w:cstheme="majorBidi"/>
          <w:spacing w:val="-15"/>
          <w:sz w:val="32"/>
          <w:szCs w:val="32"/>
          <w:u w:val="single"/>
        </w:rPr>
        <w:t xml:space="preserve"> the hotel capacity operating in all regions till now</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bdr w:val="none" w:sz="0" w:space="0" w:color="auto" w:frame="1"/>
        </w:rPr>
        <w:t>54,529 hotel rooms / Red Sea</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28,604 hotel rooms / Sinai</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3,914 hotel rooms / El </w:t>
      </w:r>
      <w:proofErr w:type="spellStart"/>
      <w:r w:rsidRPr="008D2A45">
        <w:rPr>
          <w:rFonts w:asciiTheme="majorBidi" w:hAnsiTheme="majorBidi" w:cstheme="majorBidi"/>
          <w:sz w:val="32"/>
          <w:szCs w:val="32"/>
          <w:bdr w:val="none" w:sz="0" w:space="0" w:color="auto" w:frame="1"/>
        </w:rPr>
        <w:t>Ain</w:t>
      </w:r>
      <w:proofErr w:type="spellEnd"/>
      <w:r w:rsidRPr="008D2A45">
        <w:rPr>
          <w:rFonts w:asciiTheme="majorBidi" w:hAnsiTheme="majorBidi" w:cstheme="majorBidi"/>
          <w:sz w:val="32"/>
          <w:szCs w:val="32"/>
          <w:bdr w:val="none" w:sz="0" w:space="0" w:color="auto" w:frame="1"/>
        </w:rPr>
        <w:t xml:space="preserve"> El </w:t>
      </w:r>
      <w:proofErr w:type="spellStart"/>
      <w:r w:rsidRPr="008D2A45">
        <w:rPr>
          <w:rFonts w:asciiTheme="majorBidi" w:hAnsiTheme="majorBidi" w:cstheme="majorBidi"/>
          <w:sz w:val="32"/>
          <w:szCs w:val="32"/>
          <w:bdr w:val="none" w:sz="0" w:space="0" w:color="auto" w:frame="1"/>
        </w:rPr>
        <w:t>Sokhna</w:t>
      </w:r>
      <w:proofErr w:type="spell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1,335 hotel rooms / North Coast</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0 hotel rooms / </w:t>
      </w:r>
      <w:proofErr w:type="gramStart"/>
      <w:r w:rsidRPr="008D2A45">
        <w:rPr>
          <w:rFonts w:asciiTheme="majorBidi" w:hAnsiTheme="majorBidi" w:cstheme="majorBidi"/>
          <w:sz w:val="32"/>
          <w:szCs w:val="32"/>
          <w:bdr w:val="none" w:sz="0" w:space="0" w:color="auto" w:frame="1"/>
        </w:rPr>
        <w:t xml:space="preserve">upper </w:t>
      </w:r>
      <w:proofErr w:type="spellStart"/>
      <w:r w:rsidRPr="008D2A45">
        <w:rPr>
          <w:rFonts w:asciiTheme="majorBidi" w:hAnsiTheme="majorBidi" w:cstheme="majorBidi"/>
          <w:sz w:val="32"/>
          <w:szCs w:val="32"/>
          <w:bdr w:val="none" w:sz="0" w:space="0" w:color="auto" w:frame="1"/>
        </w:rPr>
        <w:t>egypt</w:t>
      </w:r>
      <w:proofErr w:type="spellEnd"/>
      <w:proofErr w:type="gram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Total opened hotel rooms capacity in </w:t>
      </w:r>
      <w:proofErr w:type="spellStart"/>
      <w:r w:rsidRPr="008D2A45">
        <w:rPr>
          <w:rFonts w:asciiTheme="majorBidi" w:hAnsiTheme="majorBidi" w:cstheme="majorBidi"/>
          <w:sz w:val="32"/>
          <w:szCs w:val="32"/>
          <w:bdr w:val="none" w:sz="0" w:space="0" w:color="auto" w:frame="1"/>
        </w:rPr>
        <w:t>TDA</w:t>
      </w:r>
      <w:proofErr w:type="spellEnd"/>
      <w:r w:rsidRPr="008D2A45">
        <w:rPr>
          <w:rFonts w:asciiTheme="majorBidi" w:hAnsiTheme="majorBidi" w:cstheme="majorBidi"/>
          <w:sz w:val="32"/>
          <w:szCs w:val="32"/>
          <w:bdr w:val="none" w:sz="0" w:space="0" w:color="auto" w:frame="1"/>
        </w:rPr>
        <w:t xml:space="preserve"> 88,382 / hotel room</w:t>
      </w:r>
    </w:p>
    <w:p w:rsidR="00653B7E" w:rsidRPr="00127096" w:rsidRDefault="00653B7E" w:rsidP="004C0870">
      <w:pPr>
        <w:rPr>
          <w:rFonts w:asciiTheme="majorBidi" w:hAnsiTheme="majorBidi" w:cstheme="majorBidi"/>
          <w:spacing w:val="-15"/>
          <w:sz w:val="32"/>
          <w:szCs w:val="32"/>
          <w:u w:val="single"/>
        </w:rPr>
      </w:pPr>
      <w:r w:rsidRPr="008D2A45">
        <w:rPr>
          <w:rFonts w:asciiTheme="majorBidi" w:hAnsiTheme="majorBidi" w:cstheme="majorBidi"/>
          <w:sz w:val="32"/>
          <w:szCs w:val="32"/>
        </w:rPr>
        <w:br/>
      </w:r>
      <w:r w:rsidRPr="00127096">
        <w:rPr>
          <w:rFonts w:asciiTheme="majorBidi" w:hAnsiTheme="majorBidi" w:cstheme="majorBidi"/>
          <w:spacing w:val="-15"/>
          <w:sz w:val="32"/>
          <w:szCs w:val="32"/>
          <w:u w:val="single"/>
        </w:rPr>
        <w:t xml:space="preserve">Third: The Tourist housing capacity operating in all regions </w:t>
      </w:r>
      <w:proofErr w:type="gramStart"/>
      <w:r w:rsidRPr="00127096">
        <w:rPr>
          <w:rFonts w:asciiTheme="majorBidi" w:hAnsiTheme="majorBidi" w:cstheme="majorBidi"/>
          <w:spacing w:val="-15"/>
          <w:sz w:val="32"/>
          <w:szCs w:val="32"/>
          <w:u w:val="single"/>
        </w:rPr>
        <w:t>till</w:t>
      </w:r>
      <w:proofErr w:type="gramEnd"/>
      <w:r w:rsidRPr="00127096">
        <w:rPr>
          <w:rFonts w:asciiTheme="majorBidi" w:hAnsiTheme="majorBidi" w:cstheme="majorBidi"/>
          <w:spacing w:val="-15"/>
          <w:sz w:val="32"/>
          <w:szCs w:val="32"/>
          <w:u w:val="single"/>
        </w:rPr>
        <w:t xml:space="preserve"> now</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bdr w:val="none" w:sz="0" w:space="0" w:color="auto" w:frame="1"/>
        </w:rPr>
        <w:t>8,246 tourist units / Red Sea</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20,559 tourist units / Sinai</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38,824 tourist units / El </w:t>
      </w:r>
      <w:proofErr w:type="spellStart"/>
      <w:r w:rsidRPr="008D2A45">
        <w:rPr>
          <w:rFonts w:asciiTheme="majorBidi" w:hAnsiTheme="majorBidi" w:cstheme="majorBidi"/>
          <w:sz w:val="32"/>
          <w:szCs w:val="32"/>
          <w:bdr w:val="none" w:sz="0" w:space="0" w:color="auto" w:frame="1"/>
        </w:rPr>
        <w:t>Ain</w:t>
      </w:r>
      <w:proofErr w:type="spellEnd"/>
      <w:r w:rsidRPr="008D2A45">
        <w:rPr>
          <w:rFonts w:asciiTheme="majorBidi" w:hAnsiTheme="majorBidi" w:cstheme="majorBidi"/>
          <w:sz w:val="32"/>
          <w:szCs w:val="32"/>
          <w:bdr w:val="none" w:sz="0" w:space="0" w:color="auto" w:frame="1"/>
        </w:rPr>
        <w:t xml:space="preserve"> El </w:t>
      </w:r>
      <w:proofErr w:type="spellStart"/>
      <w:r w:rsidRPr="008D2A45">
        <w:rPr>
          <w:rFonts w:asciiTheme="majorBidi" w:hAnsiTheme="majorBidi" w:cstheme="majorBidi"/>
          <w:sz w:val="32"/>
          <w:szCs w:val="32"/>
          <w:bdr w:val="none" w:sz="0" w:space="0" w:color="auto" w:frame="1"/>
        </w:rPr>
        <w:t>Sokhna</w:t>
      </w:r>
      <w:proofErr w:type="spell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904 tourist units / North Coast</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0 tourist units / </w:t>
      </w:r>
      <w:proofErr w:type="gramStart"/>
      <w:r w:rsidRPr="008D2A45">
        <w:rPr>
          <w:rFonts w:asciiTheme="majorBidi" w:hAnsiTheme="majorBidi" w:cstheme="majorBidi"/>
          <w:sz w:val="32"/>
          <w:szCs w:val="32"/>
          <w:bdr w:val="none" w:sz="0" w:space="0" w:color="auto" w:frame="1"/>
        </w:rPr>
        <w:t xml:space="preserve">upper </w:t>
      </w:r>
      <w:proofErr w:type="spellStart"/>
      <w:r w:rsidRPr="008D2A45">
        <w:rPr>
          <w:rFonts w:asciiTheme="majorBidi" w:hAnsiTheme="majorBidi" w:cstheme="majorBidi"/>
          <w:sz w:val="32"/>
          <w:szCs w:val="32"/>
          <w:bdr w:val="none" w:sz="0" w:space="0" w:color="auto" w:frame="1"/>
        </w:rPr>
        <w:t>egypt</w:t>
      </w:r>
      <w:proofErr w:type="spellEnd"/>
      <w:proofErr w:type="gram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Total opened tourist units capacity in </w:t>
      </w:r>
      <w:proofErr w:type="spellStart"/>
      <w:r w:rsidRPr="008D2A45">
        <w:rPr>
          <w:rFonts w:asciiTheme="majorBidi" w:hAnsiTheme="majorBidi" w:cstheme="majorBidi"/>
          <w:sz w:val="32"/>
          <w:szCs w:val="32"/>
          <w:bdr w:val="none" w:sz="0" w:space="0" w:color="auto" w:frame="1"/>
        </w:rPr>
        <w:t>TDA</w:t>
      </w:r>
      <w:proofErr w:type="spellEnd"/>
      <w:r w:rsidRPr="008D2A45">
        <w:rPr>
          <w:rFonts w:asciiTheme="majorBidi" w:hAnsiTheme="majorBidi" w:cstheme="majorBidi"/>
          <w:sz w:val="32"/>
          <w:szCs w:val="32"/>
          <w:bdr w:val="none" w:sz="0" w:space="0" w:color="auto" w:frame="1"/>
        </w:rPr>
        <w:t xml:space="preserve"> 68,533 / tourist units</w:t>
      </w:r>
    </w:p>
    <w:p w:rsidR="00653B7E" w:rsidRPr="00127096" w:rsidRDefault="00653B7E" w:rsidP="004C0870">
      <w:pPr>
        <w:rPr>
          <w:rFonts w:asciiTheme="majorBidi" w:hAnsiTheme="majorBidi" w:cstheme="majorBidi"/>
          <w:spacing w:val="-15"/>
          <w:sz w:val="32"/>
          <w:szCs w:val="32"/>
          <w:u w:val="single"/>
        </w:rPr>
      </w:pPr>
      <w:r w:rsidRPr="008D2A45">
        <w:rPr>
          <w:rFonts w:asciiTheme="majorBidi" w:hAnsiTheme="majorBidi" w:cstheme="majorBidi"/>
          <w:sz w:val="32"/>
          <w:szCs w:val="32"/>
        </w:rPr>
        <w:br/>
      </w:r>
      <w:r w:rsidRPr="00127096">
        <w:rPr>
          <w:rFonts w:asciiTheme="majorBidi" w:hAnsiTheme="majorBidi" w:cstheme="majorBidi"/>
          <w:spacing w:val="-15"/>
          <w:sz w:val="32"/>
          <w:szCs w:val="32"/>
          <w:u w:val="single"/>
        </w:rPr>
        <w:t xml:space="preserve">Forth: The Number of Projects for each region </w:t>
      </w:r>
      <w:proofErr w:type="gramStart"/>
      <w:r w:rsidRPr="00127096">
        <w:rPr>
          <w:rFonts w:asciiTheme="majorBidi" w:hAnsiTheme="majorBidi" w:cstheme="majorBidi"/>
          <w:spacing w:val="-15"/>
          <w:sz w:val="32"/>
          <w:szCs w:val="32"/>
          <w:u w:val="single"/>
        </w:rPr>
        <w:t>till</w:t>
      </w:r>
      <w:proofErr w:type="gramEnd"/>
      <w:r w:rsidRPr="00127096">
        <w:rPr>
          <w:rFonts w:asciiTheme="majorBidi" w:hAnsiTheme="majorBidi" w:cstheme="majorBidi"/>
          <w:spacing w:val="-15"/>
          <w:sz w:val="32"/>
          <w:szCs w:val="32"/>
          <w:u w:val="single"/>
        </w:rPr>
        <w:t xml:space="preserve"> now</w:t>
      </w:r>
    </w:p>
    <w:p w:rsidR="00653B7E" w:rsidRPr="008D2A45" w:rsidRDefault="00653B7E" w:rsidP="004C0870">
      <w:pPr>
        <w:rPr>
          <w:rFonts w:asciiTheme="majorBidi" w:hAnsiTheme="majorBidi" w:cstheme="majorBidi"/>
          <w:sz w:val="32"/>
          <w:szCs w:val="32"/>
        </w:rPr>
      </w:pP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bdr w:val="none" w:sz="0" w:space="0" w:color="auto" w:frame="1"/>
        </w:rPr>
        <w:t>395 project / Red Sea</w:t>
      </w:r>
      <w:r w:rsidRPr="008D2A45">
        <w:rPr>
          <w:rFonts w:asciiTheme="majorBidi" w:hAnsiTheme="majorBidi" w:cstheme="majorBidi"/>
          <w:sz w:val="32"/>
          <w:szCs w:val="32"/>
        </w:rPr>
        <w:br/>
      </w:r>
      <w:proofErr w:type="gramStart"/>
      <w:r w:rsidRPr="008D2A45">
        <w:rPr>
          <w:rFonts w:asciiTheme="majorBidi" w:hAnsiTheme="majorBidi" w:cstheme="majorBidi"/>
          <w:sz w:val="32"/>
          <w:szCs w:val="32"/>
          <w:bdr w:val="none" w:sz="0" w:space="0" w:color="auto" w:frame="1"/>
        </w:rPr>
        <w:t>319 project</w:t>
      </w:r>
      <w:proofErr w:type="gramEnd"/>
      <w:r w:rsidRPr="008D2A45">
        <w:rPr>
          <w:rFonts w:asciiTheme="majorBidi" w:hAnsiTheme="majorBidi" w:cstheme="majorBidi"/>
          <w:sz w:val="32"/>
          <w:szCs w:val="32"/>
          <w:bdr w:val="none" w:sz="0" w:space="0" w:color="auto" w:frame="1"/>
        </w:rPr>
        <w:t xml:space="preserve"> / Sinai</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124 project / El </w:t>
      </w:r>
      <w:proofErr w:type="spellStart"/>
      <w:r w:rsidRPr="008D2A45">
        <w:rPr>
          <w:rFonts w:asciiTheme="majorBidi" w:hAnsiTheme="majorBidi" w:cstheme="majorBidi"/>
          <w:sz w:val="32"/>
          <w:szCs w:val="32"/>
          <w:bdr w:val="none" w:sz="0" w:space="0" w:color="auto" w:frame="1"/>
        </w:rPr>
        <w:t>Ain</w:t>
      </w:r>
      <w:proofErr w:type="spellEnd"/>
      <w:r w:rsidRPr="008D2A45">
        <w:rPr>
          <w:rFonts w:asciiTheme="majorBidi" w:hAnsiTheme="majorBidi" w:cstheme="majorBidi"/>
          <w:sz w:val="32"/>
          <w:szCs w:val="32"/>
          <w:bdr w:val="none" w:sz="0" w:space="0" w:color="auto" w:frame="1"/>
        </w:rPr>
        <w:t xml:space="preserve"> El </w:t>
      </w:r>
      <w:proofErr w:type="spellStart"/>
      <w:r w:rsidRPr="008D2A45">
        <w:rPr>
          <w:rFonts w:asciiTheme="majorBidi" w:hAnsiTheme="majorBidi" w:cstheme="majorBidi"/>
          <w:sz w:val="32"/>
          <w:szCs w:val="32"/>
          <w:bdr w:val="none" w:sz="0" w:space="0" w:color="auto" w:frame="1"/>
        </w:rPr>
        <w:t>Sokhna</w:t>
      </w:r>
      <w:proofErr w:type="spell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5 project / North Coast</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0 project / upper </w:t>
      </w:r>
      <w:proofErr w:type="spellStart"/>
      <w:r w:rsidRPr="008D2A45">
        <w:rPr>
          <w:rFonts w:asciiTheme="majorBidi" w:hAnsiTheme="majorBidi" w:cstheme="majorBidi"/>
          <w:sz w:val="32"/>
          <w:szCs w:val="32"/>
          <w:bdr w:val="none" w:sz="0" w:space="0" w:color="auto" w:frame="1"/>
        </w:rPr>
        <w:t>egypt</w:t>
      </w:r>
      <w:proofErr w:type="spell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Total number of tourist projects in </w:t>
      </w:r>
      <w:proofErr w:type="spellStart"/>
      <w:r w:rsidRPr="008D2A45">
        <w:rPr>
          <w:rFonts w:asciiTheme="majorBidi" w:hAnsiTheme="majorBidi" w:cstheme="majorBidi"/>
          <w:sz w:val="32"/>
          <w:szCs w:val="32"/>
          <w:bdr w:val="none" w:sz="0" w:space="0" w:color="auto" w:frame="1"/>
        </w:rPr>
        <w:t>TDA</w:t>
      </w:r>
      <w:proofErr w:type="spellEnd"/>
      <w:r w:rsidRPr="008D2A45">
        <w:rPr>
          <w:rFonts w:asciiTheme="majorBidi" w:hAnsiTheme="majorBidi" w:cstheme="majorBidi"/>
          <w:sz w:val="32"/>
          <w:szCs w:val="32"/>
          <w:bdr w:val="none" w:sz="0" w:space="0" w:color="auto" w:frame="1"/>
        </w:rPr>
        <w:t xml:space="preserve"> 843</w:t>
      </w:r>
    </w:p>
    <w:p w:rsidR="00532B32" w:rsidRDefault="00532B32" w:rsidP="004C0870">
      <w:pPr>
        <w:pStyle w:val="Heading1"/>
        <w:spacing w:before="0" w:after="0"/>
        <w:textAlignment w:val="baseline"/>
        <w:rPr>
          <w:rFonts w:asciiTheme="majorBidi" w:hAnsiTheme="majorBidi" w:cstheme="majorBidi"/>
          <w:b w:val="0"/>
          <w:bCs w:val="0"/>
          <w:spacing w:val="-15"/>
          <w:u w:val="single"/>
        </w:rPr>
      </w:pPr>
    </w:p>
    <w:p w:rsidR="00653B7E" w:rsidRPr="00127096" w:rsidRDefault="00653B7E" w:rsidP="004C0870">
      <w:pPr>
        <w:pStyle w:val="Heading1"/>
        <w:spacing w:before="0" w:after="0"/>
        <w:textAlignment w:val="baseline"/>
        <w:rPr>
          <w:rFonts w:asciiTheme="majorBidi" w:hAnsiTheme="majorBidi" w:cstheme="majorBidi"/>
          <w:b w:val="0"/>
          <w:bCs w:val="0"/>
          <w:spacing w:val="-15"/>
          <w:u w:val="single"/>
        </w:rPr>
      </w:pPr>
      <w:r w:rsidRPr="00127096">
        <w:rPr>
          <w:rFonts w:asciiTheme="majorBidi" w:hAnsiTheme="majorBidi" w:cstheme="majorBidi"/>
          <w:b w:val="0"/>
          <w:bCs w:val="0"/>
          <w:spacing w:val="-15"/>
          <w:u w:val="single"/>
        </w:rPr>
        <w:t>Fifth: Certified Area for projects for each region till now</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bdr w:val="none" w:sz="0" w:space="0" w:color="auto" w:frame="1"/>
        </w:rPr>
        <w:t>181,534,199 (m2) / Red Sea</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68,936,675 (m2) / Sinai</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34,352,085 (m2) / El </w:t>
      </w:r>
      <w:proofErr w:type="spellStart"/>
      <w:r w:rsidRPr="008D2A45">
        <w:rPr>
          <w:rFonts w:asciiTheme="majorBidi" w:hAnsiTheme="majorBidi" w:cstheme="majorBidi"/>
          <w:sz w:val="32"/>
          <w:szCs w:val="32"/>
          <w:bdr w:val="none" w:sz="0" w:space="0" w:color="auto" w:frame="1"/>
        </w:rPr>
        <w:t>Ain</w:t>
      </w:r>
      <w:proofErr w:type="spellEnd"/>
      <w:r w:rsidRPr="008D2A45">
        <w:rPr>
          <w:rFonts w:asciiTheme="majorBidi" w:hAnsiTheme="majorBidi" w:cstheme="majorBidi"/>
          <w:sz w:val="32"/>
          <w:szCs w:val="32"/>
          <w:bdr w:val="none" w:sz="0" w:space="0" w:color="auto" w:frame="1"/>
        </w:rPr>
        <w:t xml:space="preserve"> El </w:t>
      </w:r>
      <w:proofErr w:type="spellStart"/>
      <w:r w:rsidRPr="008D2A45">
        <w:rPr>
          <w:rFonts w:asciiTheme="majorBidi" w:hAnsiTheme="majorBidi" w:cstheme="majorBidi"/>
          <w:sz w:val="32"/>
          <w:szCs w:val="32"/>
          <w:bdr w:val="none" w:sz="0" w:space="0" w:color="auto" w:frame="1"/>
        </w:rPr>
        <w:t>Sokhna</w:t>
      </w:r>
      <w:proofErr w:type="spell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9,316,502 (m2) / North Coast</w:t>
      </w:r>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0 (m2) / </w:t>
      </w:r>
      <w:proofErr w:type="gramStart"/>
      <w:r w:rsidRPr="008D2A45">
        <w:rPr>
          <w:rFonts w:asciiTheme="majorBidi" w:hAnsiTheme="majorBidi" w:cstheme="majorBidi"/>
          <w:sz w:val="32"/>
          <w:szCs w:val="32"/>
          <w:bdr w:val="none" w:sz="0" w:space="0" w:color="auto" w:frame="1"/>
        </w:rPr>
        <w:t xml:space="preserve">upper </w:t>
      </w:r>
      <w:proofErr w:type="spellStart"/>
      <w:r w:rsidRPr="008D2A45">
        <w:rPr>
          <w:rFonts w:asciiTheme="majorBidi" w:hAnsiTheme="majorBidi" w:cstheme="majorBidi"/>
          <w:sz w:val="32"/>
          <w:szCs w:val="32"/>
          <w:bdr w:val="none" w:sz="0" w:space="0" w:color="auto" w:frame="1"/>
        </w:rPr>
        <w:t>egypt</w:t>
      </w:r>
      <w:proofErr w:type="spellEnd"/>
      <w:proofErr w:type="gramEnd"/>
      <w:r w:rsidRPr="008D2A45">
        <w:rPr>
          <w:rFonts w:asciiTheme="majorBidi" w:hAnsiTheme="majorBidi" w:cstheme="majorBidi"/>
          <w:sz w:val="32"/>
          <w:szCs w:val="32"/>
        </w:rPr>
        <w:br/>
      </w:r>
      <w:r w:rsidRPr="008D2A45">
        <w:rPr>
          <w:rFonts w:asciiTheme="majorBidi" w:hAnsiTheme="majorBidi" w:cstheme="majorBidi"/>
          <w:sz w:val="32"/>
          <w:szCs w:val="32"/>
          <w:bdr w:val="none" w:sz="0" w:space="0" w:color="auto" w:frame="1"/>
        </w:rPr>
        <w:t xml:space="preserve">Total Certified Area for projects in </w:t>
      </w:r>
      <w:proofErr w:type="spellStart"/>
      <w:r w:rsidRPr="008D2A45">
        <w:rPr>
          <w:rFonts w:asciiTheme="majorBidi" w:hAnsiTheme="majorBidi" w:cstheme="majorBidi"/>
          <w:sz w:val="32"/>
          <w:szCs w:val="32"/>
          <w:bdr w:val="none" w:sz="0" w:space="0" w:color="auto" w:frame="1"/>
        </w:rPr>
        <w:t>TDA</w:t>
      </w:r>
      <w:proofErr w:type="spellEnd"/>
      <w:r w:rsidRPr="008D2A45">
        <w:rPr>
          <w:rFonts w:asciiTheme="majorBidi" w:hAnsiTheme="majorBidi" w:cstheme="majorBidi"/>
          <w:sz w:val="32"/>
          <w:szCs w:val="32"/>
          <w:bdr w:val="none" w:sz="0" w:space="0" w:color="auto" w:frame="1"/>
        </w:rPr>
        <w:t xml:space="preserve"> 294,139,461 (</w:t>
      </w:r>
      <w:r w:rsidRPr="008D2A45">
        <w:rPr>
          <w:rFonts w:asciiTheme="majorBidi" w:hAnsiTheme="majorBidi" w:cstheme="majorBidi"/>
          <w:sz w:val="32"/>
          <w:szCs w:val="32"/>
          <w:bdr w:val="none" w:sz="0" w:space="0" w:color="auto" w:frame="1"/>
          <w:rtl/>
        </w:rPr>
        <w:t>م2</w:t>
      </w:r>
      <w:r w:rsidRPr="008D2A45">
        <w:rPr>
          <w:rFonts w:asciiTheme="majorBidi" w:hAnsiTheme="majorBidi" w:cstheme="majorBidi"/>
          <w:sz w:val="32"/>
          <w:szCs w:val="32"/>
          <w:bdr w:val="none" w:sz="0" w:space="0" w:color="auto" w:frame="1"/>
        </w:rPr>
        <w:t>) </w:t>
      </w:r>
    </w:p>
    <w:p w:rsidR="00653B7E" w:rsidRPr="00532B32" w:rsidRDefault="00653B7E" w:rsidP="004C0870">
      <w:pPr>
        <w:rPr>
          <w:rFonts w:asciiTheme="majorBidi" w:hAnsiTheme="majorBidi" w:cstheme="majorBidi"/>
          <w:spacing w:val="-15"/>
          <w:sz w:val="32"/>
          <w:szCs w:val="32"/>
          <w:u w:val="single"/>
        </w:rPr>
      </w:pPr>
      <w:r w:rsidRPr="008D2A45">
        <w:rPr>
          <w:rFonts w:asciiTheme="majorBidi" w:hAnsiTheme="majorBidi" w:cstheme="majorBidi"/>
          <w:sz w:val="32"/>
          <w:szCs w:val="32"/>
        </w:rPr>
        <w:br/>
      </w:r>
      <w:r w:rsidRPr="00532B32">
        <w:rPr>
          <w:rFonts w:asciiTheme="majorBidi" w:hAnsiTheme="majorBidi" w:cstheme="majorBidi"/>
          <w:spacing w:val="-15"/>
          <w:sz w:val="32"/>
          <w:szCs w:val="32"/>
          <w:u w:val="single"/>
        </w:rPr>
        <w:t>Sixth: Further tourist services</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Main and sub roads</w:t>
      </w:r>
      <w:r w:rsidRPr="008D2A45">
        <w:rPr>
          <w:rFonts w:asciiTheme="majorBidi" w:hAnsiTheme="majorBidi" w:cstheme="majorBidi"/>
          <w:sz w:val="32"/>
          <w:szCs w:val="32"/>
        </w:rPr>
        <w:br/>
        <w:t>- Desalination -sewage treatment- power generation</w:t>
      </w:r>
      <w:r w:rsidRPr="008D2A45">
        <w:rPr>
          <w:rFonts w:asciiTheme="majorBidi" w:hAnsiTheme="majorBidi" w:cstheme="majorBidi"/>
          <w:sz w:val="32"/>
          <w:szCs w:val="32"/>
        </w:rPr>
        <w:br/>
        <w:t>- Marina an yacht berth</w:t>
      </w:r>
      <w:r w:rsidRPr="008D2A45">
        <w:rPr>
          <w:rFonts w:asciiTheme="majorBidi" w:hAnsiTheme="majorBidi" w:cstheme="majorBidi"/>
          <w:sz w:val="32"/>
          <w:szCs w:val="32"/>
        </w:rPr>
        <w:br/>
        <w:t>- airport</w:t>
      </w:r>
      <w:r w:rsidRPr="008D2A45">
        <w:rPr>
          <w:rFonts w:asciiTheme="majorBidi" w:hAnsiTheme="majorBidi" w:cstheme="majorBidi"/>
          <w:sz w:val="32"/>
          <w:szCs w:val="32"/>
        </w:rPr>
        <w:br/>
        <w:t xml:space="preserve">- Golf </w:t>
      </w:r>
      <w:proofErr w:type="gramStart"/>
      <w:r w:rsidRPr="008D2A45">
        <w:rPr>
          <w:rFonts w:asciiTheme="majorBidi" w:hAnsiTheme="majorBidi" w:cstheme="majorBidi"/>
          <w:sz w:val="32"/>
          <w:szCs w:val="32"/>
        </w:rPr>
        <w:t>coarse</w:t>
      </w:r>
      <w:proofErr w:type="gramEnd"/>
    </w:p>
    <w:p w:rsidR="00532B32" w:rsidRDefault="00532B32" w:rsidP="004C0870">
      <w:pPr>
        <w:pStyle w:val="Heading1"/>
        <w:spacing w:before="0" w:after="0"/>
        <w:textAlignment w:val="baseline"/>
        <w:rPr>
          <w:rFonts w:asciiTheme="majorBidi" w:hAnsiTheme="majorBidi" w:cstheme="majorBidi"/>
          <w:b w:val="0"/>
          <w:bCs w:val="0"/>
          <w:spacing w:val="-15"/>
        </w:rPr>
      </w:pPr>
    </w:p>
    <w:p w:rsidR="00653B7E" w:rsidRPr="00532B32" w:rsidRDefault="00653B7E" w:rsidP="004C0870">
      <w:pPr>
        <w:pStyle w:val="Heading1"/>
        <w:spacing w:before="0" w:after="0"/>
        <w:textAlignment w:val="baseline"/>
        <w:rPr>
          <w:rFonts w:asciiTheme="majorBidi" w:hAnsiTheme="majorBidi" w:cstheme="majorBidi"/>
          <w:b w:val="0"/>
          <w:bCs w:val="0"/>
          <w:spacing w:val="-15"/>
          <w:u w:val="single"/>
        </w:rPr>
      </w:pPr>
      <w:proofErr w:type="gramStart"/>
      <w:r w:rsidRPr="00532B32">
        <w:rPr>
          <w:rFonts w:asciiTheme="majorBidi" w:hAnsiTheme="majorBidi" w:cstheme="majorBidi"/>
          <w:b w:val="0"/>
          <w:bCs w:val="0"/>
          <w:spacing w:val="-15"/>
          <w:u w:val="single"/>
        </w:rPr>
        <w:t>Seventh :</w:t>
      </w:r>
      <w:proofErr w:type="gramEnd"/>
      <w:r w:rsidRPr="00532B32">
        <w:rPr>
          <w:rFonts w:asciiTheme="majorBidi" w:hAnsiTheme="majorBidi" w:cstheme="majorBidi"/>
          <w:b w:val="0"/>
          <w:bCs w:val="0"/>
          <w:spacing w:val="-15"/>
          <w:u w:val="single"/>
        </w:rPr>
        <w:t xml:space="preserve"> the support of development and upgrade in governorates</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xml:space="preserve">Infrastructure </w:t>
      </w:r>
      <w:proofErr w:type="gramStart"/>
      <w:r w:rsidRPr="008D2A45">
        <w:rPr>
          <w:rFonts w:asciiTheme="majorBidi" w:hAnsiTheme="majorBidi" w:cstheme="majorBidi"/>
          <w:sz w:val="32"/>
          <w:szCs w:val="32"/>
        </w:rPr>
        <w:t>implementation ,</w:t>
      </w:r>
      <w:proofErr w:type="gramEnd"/>
      <w:r w:rsidRPr="008D2A45">
        <w:rPr>
          <w:rFonts w:asciiTheme="majorBidi" w:hAnsiTheme="majorBidi" w:cstheme="majorBidi"/>
          <w:sz w:val="32"/>
          <w:szCs w:val="32"/>
        </w:rPr>
        <w:t xml:space="preserve"> development of historic sites and community in tourist areas.</w:t>
      </w:r>
    </w:p>
    <w:p w:rsidR="00371D8D" w:rsidRDefault="00371D8D" w:rsidP="004C0870">
      <w:pPr>
        <w:pStyle w:val="Heading1"/>
        <w:spacing w:before="0" w:after="0"/>
        <w:textAlignment w:val="baseline"/>
        <w:rPr>
          <w:rFonts w:asciiTheme="majorBidi" w:hAnsiTheme="majorBidi" w:cstheme="majorBidi"/>
          <w:b w:val="0"/>
          <w:bCs w:val="0"/>
          <w:spacing w:val="-15"/>
        </w:rPr>
      </w:pPr>
    </w:p>
    <w:p w:rsidR="00653B7E" w:rsidRPr="00371D8D" w:rsidRDefault="00653B7E" w:rsidP="004C0870">
      <w:pPr>
        <w:pStyle w:val="Heading1"/>
        <w:spacing w:before="0" w:after="0"/>
        <w:textAlignment w:val="baseline"/>
        <w:rPr>
          <w:rFonts w:asciiTheme="majorBidi" w:hAnsiTheme="majorBidi" w:cstheme="majorBidi"/>
          <w:spacing w:val="-15"/>
          <w:u w:val="single"/>
        </w:rPr>
      </w:pPr>
      <w:r w:rsidRPr="00371D8D">
        <w:rPr>
          <w:rFonts w:asciiTheme="majorBidi" w:hAnsiTheme="majorBidi" w:cstheme="majorBidi"/>
          <w:spacing w:val="-15"/>
          <w:u w:val="single"/>
        </w:rPr>
        <w:t>Tourism Development Strategies</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bdr w:val="none" w:sz="0" w:space="0" w:color="auto" w:frame="1"/>
        </w:rPr>
        <w:t xml:space="preserve">To achieve the </w:t>
      </w:r>
      <w:proofErr w:type="spellStart"/>
      <w:r w:rsidRPr="008D2A45">
        <w:rPr>
          <w:rFonts w:asciiTheme="majorBidi" w:hAnsiTheme="majorBidi" w:cstheme="majorBidi"/>
          <w:sz w:val="32"/>
          <w:szCs w:val="32"/>
          <w:bdr w:val="none" w:sz="0" w:space="0" w:color="auto" w:frame="1"/>
        </w:rPr>
        <w:t>TDA</w:t>
      </w:r>
      <w:proofErr w:type="spellEnd"/>
      <w:r w:rsidRPr="008D2A45">
        <w:rPr>
          <w:rFonts w:asciiTheme="majorBidi" w:hAnsiTheme="majorBidi" w:cstheme="majorBidi"/>
          <w:sz w:val="32"/>
          <w:szCs w:val="32"/>
          <w:bdr w:val="none" w:sz="0" w:space="0" w:color="auto" w:frame="1"/>
        </w:rPr>
        <w:t xml:space="preserve"> </w:t>
      </w:r>
      <w:proofErr w:type="gramStart"/>
      <w:r w:rsidRPr="008D2A45">
        <w:rPr>
          <w:rFonts w:asciiTheme="majorBidi" w:hAnsiTheme="majorBidi" w:cstheme="majorBidi"/>
          <w:sz w:val="32"/>
          <w:szCs w:val="32"/>
          <w:bdr w:val="none" w:sz="0" w:space="0" w:color="auto" w:frame="1"/>
        </w:rPr>
        <w:t>objectives ,it</w:t>
      </w:r>
      <w:proofErr w:type="gramEnd"/>
      <w:r w:rsidRPr="008D2A45">
        <w:rPr>
          <w:rFonts w:asciiTheme="majorBidi" w:hAnsiTheme="majorBidi" w:cstheme="majorBidi"/>
          <w:sz w:val="32"/>
          <w:szCs w:val="32"/>
          <w:bdr w:val="none" w:sz="0" w:space="0" w:color="auto" w:frame="1"/>
        </w:rPr>
        <w:t xml:space="preserve"> adopts specific strategy based on the following factors :- </w:t>
      </w:r>
    </w:p>
    <w:p w:rsidR="00653B7E" w:rsidRPr="008D2A45" w:rsidRDefault="00653B7E" w:rsidP="004C0870">
      <w:pPr>
        <w:pStyle w:val="Heading1"/>
        <w:spacing w:before="0" w:after="0"/>
        <w:textAlignment w:val="baseline"/>
        <w:rPr>
          <w:rFonts w:asciiTheme="majorBidi" w:hAnsiTheme="majorBidi" w:cstheme="majorBidi"/>
          <w:b w:val="0"/>
          <w:bCs w:val="0"/>
          <w:spacing w:val="-15"/>
        </w:rPr>
      </w:pPr>
      <w:r w:rsidRPr="008D2A45">
        <w:rPr>
          <w:rFonts w:asciiTheme="majorBidi" w:hAnsiTheme="majorBidi" w:cstheme="majorBidi"/>
          <w:b w:val="0"/>
          <w:bCs w:val="0"/>
          <w:spacing w:val="-15"/>
        </w:rPr>
        <w:t>- Limiting the role of the public sector and increasing the role of the private sector</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xml:space="preserve">This means transforming the role of the public sector from being the owner and operator into being the planner, the supporter and the facilitator by applying the </w:t>
      </w:r>
      <w:proofErr w:type="gramStart"/>
      <w:r w:rsidRPr="008D2A45">
        <w:rPr>
          <w:rFonts w:asciiTheme="majorBidi" w:hAnsiTheme="majorBidi" w:cstheme="majorBidi"/>
          <w:sz w:val="32"/>
          <w:szCs w:val="32"/>
        </w:rPr>
        <w:t>following :-</w:t>
      </w:r>
      <w:proofErr w:type="gramEnd"/>
      <w:r w:rsidRPr="008D2A45">
        <w:rPr>
          <w:rFonts w:asciiTheme="majorBidi" w:hAnsiTheme="majorBidi" w:cstheme="majorBidi"/>
          <w:sz w:val="32"/>
          <w:szCs w:val="32"/>
        </w:rPr>
        <w:t> </w:t>
      </w:r>
      <w:r w:rsidRPr="008D2A45">
        <w:rPr>
          <w:rFonts w:asciiTheme="majorBidi" w:hAnsiTheme="majorBidi" w:cstheme="majorBidi"/>
          <w:sz w:val="32"/>
          <w:szCs w:val="32"/>
        </w:rPr>
        <w:br/>
        <w:t>1- Introducing modern facilities to steer cooperation between the government and the public sector.</w:t>
      </w:r>
      <w:r w:rsidRPr="008D2A45">
        <w:rPr>
          <w:rFonts w:asciiTheme="majorBidi" w:hAnsiTheme="majorBidi" w:cstheme="majorBidi"/>
          <w:sz w:val="32"/>
          <w:szCs w:val="32"/>
        </w:rPr>
        <w:br/>
        <w:t xml:space="preserve">2- Defining the priorities of </w:t>
      </w:r>
      <w:proofErr w:type="gramStart"/>
      <w:r w:rsidRPr="008D2A45">
        <w:rPr>
          <w:rFonts w:asciiTheme="majorBidi" w:hAnsiTheme="majorBidi" w:cstheme="majorBidi"/>
          <w:sz w:val="32"/>
          <w:szCs w:val="32"/>
        </w:rPr>
        <w:t>investment .</w:t>
      </w:r>
      <w:proofErr w:type="gramEnd"/>
      <w:r w:rsidRPr="008D2A45">
        <w:rPr>
          <w:rFonts w:asciiTheme="majorBidi" w:hAnsiTheme="majorBidi" w:cstheme="majorBidi"/>
          <w:sz w:val="32"/>
          <w:szCs w:val="32"/>
        </w:rPr>
        <w:br/>
      </w:r>
      <w:proofErr w:type="gramStart"/>
      <w:r w:rsidRPr="008D2A45">
        <w:rPr>
          <w:rFonts w:asciiTheme="majorBidi" w:hAnsiTheme="majorBidi" w:cstheme="majorBidi"/>
          <w:sz w:val="32"/>
          <w:szCs w:val="32"/>
        </w:rPr>
        <w:t>3- Offering technical assistance for the private sector.</w:t>
      </w:r>
      <w:proofErr w:type="gramEnd"/>
      <w:r w:rsidRPr="008D2A45">
        <w:rPr>
          <w:rFonts w:asciiTheme="majorBidi" w:hAnsiTheme="majorBidi" w:cstheme="majorBidi"/>
          <w:sz w:val="32"/>
          <w:szCs w:val="32"/>
        </w:rPr>
        <w:t> </w:t>
      </w:r>
      <w:r w:rsidRPr="008D2A45">
        <w:rPr>
          <w:rFonts w:asciiTheme="majorBidi" w:hAnsiTheme="majorBidi" w:cstheme="majorBidi"/>
          <w:sz w:val="32"/>
          <w:szCs w:val="32"/>
        </w:rPr>
        <w:br/>
      </w:r>
      <w:proofErr w:type="gramStart"/>
      <w:r w:rsidRPr="008D2A45">
        <w:rPr>
          <w:rFonts w:asciiTheme="majorBidi" w:hAnsiTheme="majorBidi" w:cstheme="majorBidi"/>
          <w:sz w:val="32"/>
          <w:szCs w:val="32"/>
        </w:rPr>
        <w:t>4- Assessing recommendations according to the master plan.</w:t>
      </w:r>
      <w:proofErr w:type="gramEnd"/>
    </w:p>
    <w:p w:rsidR="00653B7E" w:rsidRPr="008D2A45" w:rsidRDefault="00653B7E" w:rsidP="004C0870">
      <w:pPr>
        <w:rPr>
          <w:rFonts w:asciiTheme="majorBidi" w:hAnsiTheme="majorBidi" w:cstheme="majorBidi"/>
          <w:sz w:val="32"/>
          <w:szCs w:val="32"/>
        </w:rPr>
      </w:pPr>
    </w:p>
    <w:p w:rsidR="00653B7E" w:rsidRPr="008D2A45" w:rsidRDefault="00653B7E" w:rsidP="004C0870">
      <w:pPr>
        <w:pStyle w:val="Heading1"/>
        <w:spacing w:before="0" w:after="0"/>
        <w:textAlignment w:val="baseline"/>
        <w:rPr>
          <w:rFonts w:asciiTheme="majorBidi" w:hAnsiTheme="majorBidi" w:cstheme="majorBidi"/>
          <w:b w:val="0"/>
          <w:bCs w:val="0"/>
          <w:spacing w:val="-15"/>
        </w:rPr>
      </w:pPr>
      <w:r w:rsidRPr="008D2A45">
        <w:rPr>
          <w:rFonts w:asciiTheme="majorBidi" w:hAnsiTheme="majorBidi" w:cstheme="majorBidi"/>
          <w:b w:val="0"/>
          <w:bCs w:val="0"/>
          <w:spacing w:val="-15"/>
        </w:rPr>
        <w:t>- Developing the legal and the institutional framework</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1- Reviewing and simplifying the legislations, the investment procedures of allocations, contacts and approvals. </w:t>
      </w:r>
      <w:r w:rsidRPr="008D2A45">
        <w:rPr>
          <w:rFonts w:asciiTheme="majorBidi" w:hAnsiTheme="majorBidi" w:cstheme="majorBidi"/>
          <w:sz w:val="32"/>
          <w:szCs w:val="32"/>
        </w:rPr>
        <w:br/>
        <w:t xml:space="preserve">2- Setting up the environmental and technical standards of </w:t>
      </w:r>
      <w:proofErr w:type="gramStart"/>
      <w:r w:rsidRPr="008D2A45">
        <w:rPr>
          <w:rFonts w:asciiTheme="majorBidi" w:hAnsiTheme="majorBidi" w:cstheme="majorBidi"/>
          <w:sz w:val="32"/>
          <w:szCs w:val="32"/>
        </w:rPr>
        <w:t>services(</w:t>
      </w:r>
      <w:proofErr w:type="gramEnd"/>
      <w:r w:rsidRPr="008D2A45">
        <w:rPr>
          <w:rFonts w:asciiTheme="majorBidi" w:hAnsiTheme="majorBidi" w:cstheme="majorBidi"/>
          <w:sz w:val="32"/>
          <w:szCs w:val="32"/>
        </w:rPr>
        <w:t xml:space="preserve"> water supply, sewage treatment and solid waste disposal).</w:t>
      </w:r>
      <w:r w:rsidRPr="008D2A45">
        <w:rPr>
          <w:rFonts w:asciiTheme="majorBidi" w:hAnsiTheme="majorBidi" w:cstheme="majorBidi"/>
          <w:sz w:val="32"/>
          <w:szCs w:val="32"/>
        </w:rPr>
        <w:br/>
      </w:r>
      <w:proofErr w:type="gramStart"/>
      <w:r w:rsidRPr="008D2A45">
        <w:rPr>
          <w:rFonts w:asciiTheme="majorBidi" w:hAnsiTheme="majorBidi" w:cstheme="majorBidi"/>
          <w:sz w:val="32"/>
          <w:szCs w:val="32"/>
        </w:rPr>
        <w:t>3- Updating the legislations of tourism development including the administration, the economic, the technical and the environmental aspects.</w:t>
      </w:r>
      <w:proofErr w:type="gramEnd"/>
    </w:p>
    <w:p w:rsidR="00653B7E" w:rsidRPr="008D2A45" w:rsidRDefault="00653B7E" w:rsidP="004C0870">
      <w:pPr>
        <w:rPr>
          <w:rFonts w:asciiTheme="majorBidi" w:hAnsiTheme="majorBidi" w:cstheme="majorBidi"/>
          <w:sz w:val="32"/>
          <w:szCs w:val="32"/>
        </w:rPr>
      </w:pPr>
    </w:p>
    <w:p w:rsidR="00653B7E" w:rsidRPr="008D2A45" w:rsidRDefault="00653B7E" w:rsidP="004C0870">
      <w:pPr>
        <w:pStyle w:val="Heading1"/>
        <w:spacing w:before="0" w:after="0"/>
        <w:textAlignment w:val="baseline"/>
        <w:rPr>
          <w:rFonts w:asciiTheme="majorBidi" w:hAnsiTheme="majorBidi" w:cstheme="majorBidi"/>
          <w:b w:val="0"/>
          <w:bCs w:val="0"/>
          <w:spacing w:val="-15"/>
        </w:rPr>
      </w:pPr>
      <w:r w:rsidRPr="008D2A45">
        <w:rPr>
          <w:rFonts w:asciiTheme="majorBidi" w:hAnsiTheme="majorBidi" w:cstheme="majorBidi"/>
          <w:b w:val="0"/>
          <w:bCs w:val="0"/>
          <w:spacing w:val="-15"/>
        </w:rPr>
        <w:t>- Supplying infrastructure in the development areas</w:t>
      </w:r>
    </w:p>
    <w:p w:rsidR="00653B7E" w:rsidRPr="008D2A45" w:rsidRDefault="00653B7E" w:rsidP="004C0870">
      <w:pPr>
        <w:pStyle w:val="datacontent"/>
        <w:spacing w:before="0" w:beforeAutospacing="0" w:after="26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 xml:space="preserve">One of the main objectives of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is to decrease burdens on the State budget of supplying infrastructure in new development areas. Thus, </w:t>
      </w:r>
      <w:proofErr w:type="spellStart"/>
      <w:r w:rsidRPr="008D2A45">
        <w:rPr>
          <w:rFonts w:asciiTheme="majorBidi" w:hAnsiTheme="majorBidi" w:cstheme="majorBidi"/>
          <w:sz w:val="32"/>
          <w:szCs w:val="32"/>
        </w:rPr>
        <w:t>TDA</w:t>
      </w:r>
      <w:proofErr w:type="spellEnd"/>
      <w:r w:rsidRPr="008D2A45">
        <w:rPr>
          <w:rFonts w:asciiTheme="majorBidi" w:hAnsiTheme="majorBidi" w:cstheme="majorBidi"/>
          <w:sz w:val="32"/>
          <w:szCs w:val="32"/>
        </w:rPr>
        <w:t xml:space="preserve"> is practically applying the true concept of tourist center where the parent company has to supply infrastructure in </w:t>
      </w:r>
      <w:proofErr w:type="gramStart"/>
      <w:r w:rsidRPr="008D2A45">
        <w:rPr>
          <w:rFonts w:asciiTheme="majorBidi" w:hAnsiTheme="majorBidi" w:cstheme="majorBidi"/>
          <w:sz w:val="32"/>
          <w:szCs w:val="32"/>
        </w:rPr>
        <w:t>all the</w:t>
      </w:r>
      <w:proofErr w:type="gramEnd"/>
      <w:r w:rsidRPr="008D2A45">
        <w:rPr>
          <w:rFonts w:asciiTheme="majorBidi" w:hAnsiTheme="majorBidi" w:cstheme="majorBidi"/>
          <w:sz w:val="32"/>
          <w:szCs w:val="32"/>
        </w:rPr>
        <w:t xml:space="preserve"> tourist center and to realize the economic feasibility of such projects. </w:t>
      </w:r>
      <w:r w:rsidRPr="008D2A45">
        <w:rPr>
          <w:rFonts w:asciiTheme="majorBidi" w:hAnsiTheme="majorBidi" w:cstheme="majorBidi"/>
          <w:sz w:val="32"/>
          <w:szCs w:val="32"/>
        </w:rPr>
        <w:br/>
      </w:r>
    </w:p>
    <w:p w:rsidR="00653B7E" w:rsidRPr="008D2A45" w:rsidRDefault="00653B7E" w:rsidP="004C0870">
      <w:pPr>
        <w:pStyle w:val="Heading1"/>
        <w:spacing w:before="0" w:after="0"/>
        <w:textAlignment w:val="baseline"/>
        <w:rPr>
          <w:rFonts w:asciiTheme="majorBidi" w:hAnsiTheme="majorBidi" w:cstheme="majorBidi"/>
          <w:b w:val="0"/>
          <w:bCs w:val="0"/>
          <w:spacing w:val="-15"/>
        </w:rPr>
      </w:pPr>
      <w:r w:rsidRPr="008D2A45">
        <w:rPr>
          <w:rFonts w:asciiTheme="majorBidi" w:hAnsiTheme="majorBidi" w:cstheme="majorBidi"/>
          <w:b w:val="0"/>
          <w:bCs w:val="0"/>
          <w:spacing w:val="-15"/>
        </w:rPr>
        <w:t>- Safeguarding the environment</w:t>
      </w:r>
    </w:p>
    <w:p w:rsidR="00653B7E" w:rsidRPr="008D2A45" w:rsidRDefault="00653B7E" w:rsidP="004C0870">
      <w:pPr>
        <w:pStyle w:val="datacontent"/>
        <w:spacing w:before="0" w:beforeAutospacing="0" w:after="0" w:afterAutospacing="0" w:line="408" w:lineRule="atLeast"/>
        <w:textAlignment w:val="baseline"/>
        <w:rPr>
          <w:rFonts w:asciiTheme="majorBidi" w:hAnsiTheme="majorBidi" w:cstheme="majorBidi"/>
          <w:sz w:val="32"/>
          <w:szCs w:val="32"/>
        </w:rPr>
      </w:pPr>
      <w:r w:rsidRPr="008D2A45">
        <w:rPr>
          <w:rFonts w:asciiTheme="majorBidi" w:hAnsiTheme="majorBidi" w:cstheme="majorBidi"/>
          <w:sz w:val="32"/>
          <w:szCs w:val="32"/>
        </w:rPr>
        <w:t>Attaining sustainable development based on environment planning and protecting the natural resources -as the main asset of tourism development- is an important target in the strategy, by applying the following :- </w:t>
      </w:r>
      <w:r w:rsidRPr="008D2A45">
        <w:rPr>
          <w:rFonts w:asciiTheme="majorBidi" w:hAnsiTheme="majorBidi" w:cstheme="majorBidi"/>
          <w:sz w:val="32"/>
          <w:szCs w:val="32"/>
        </w:rPr>
        <w:br/>
        <w:t>- Providing land use layouts for priority zones to create various tourist patterns in development areas. </w:t>
      </w:r>
      <w:r w:rsidRPr="008D2A45">
        <w:rPr>
          <w:rFonts w:asciiTheme="majorBidi" w:hAnsiTheme="majorBidi" w:cstheme="majorBidi"/>
          <w:sz w:val="32"/>
          <w:szCs w:val="32"/>
        </w:rPr>
        <w:br/>
      </w:r>
      <w:proofErr w:type="gramStart"/>
      <w:r w:rsidRPr="008D2A45">
        <w:rPr>
          <w:rFonts w:asciiTheme="majorBidi" w:hAnsiTheme="majorBidi" w:cstheme="majorBidi"/>
          <w:sz w:val="32"/>
          <w:szCs w:val="32"/>
        </w:rPr>
        <w:t>- Formulating monitoring and environment assessment programs.</w:t>
      </w:r>
      <w:proofErr w:type="gramEnd"/>
    </w:p>
    <w:p w:rsidR="00653B7E" w:rsidRPr="008D2A45" w:rsidRDefault="00653B7E" w:rsidP="004C0870">
      <w:pPr>
        <w:pStyle w:val="Heading1"/>
        <w:spacing w:before="0" w:after="0"/>
        <w:textAlignment w:val="baseline"/>
        <w:rPr>
          <w:rFonts w:asciiTheme="majorBidi" w:hAnsiTheme="majorBidi" w:cstheme="majorBidi"/>
          <w:b w:val="0"/>
          <w:bCs w:val="0"/>
          <w:spacing w:val="-15"/>
        </w:rPr>
      </w:pPr>
      <w:r w:rsidRPr="008D2A45">
        <w:rPr>
          <w:rFonts w:asciiTheme="majorBidi" w:hAnsiTheme="majorBidi" w:cstheme="majorBidi"/>
          <w:b w:val="0"/>
          <w:bCs w:val="0"/>
          <w:spacing w:val="-15"/>
        </w:rPr>
        <w:t>- Defining the priorities of comprehensive development</w:t>
      </w:r>
    </w:p>
    <w:p w:rsidR="00B6698E" w:rsidRDefault="00653B7E" w:rsidP="004C0870">
      <w:pPr>
        <w:pStyle w:val="datacontent"/>
        <w:spacing w:before="0" w:beforeAutospacing="0" w:after="0" w:afterAutospacing="0" w:line="408" w:lineRule="atLeast"/>
        <w:textAlignment w:val="baseline"/>
        <w:rPr>
          <w:rFonts w:asciiTheme="majorBidi" w:hAnsiTheme="majorBidi" w:cstheme="majorBidi"/>
          <w:spacing w:val="-15"/>
          <w:kern w:val="32"/>
          <w:sz w:val="32"/>
          <w:szCs w:val="32"/>
        </w:rPr>
      </w:pPr>
      <w:r w:rsidRPr="008D2A45">
        <w:rPr>
          <w:rFonts w:asciiTheme="majorBidi" w:hAnsiTheme="majorBidi" w:cstheme="majorBidi"/>
          <w:sz w:val="32"/>
          <w:szCs w:val="32"/>
        </w:rPr>
        <w:t xml:space="preserve">Priority zones are selected according to the natural </w:t>
      </w:r>
      <w:proofErr w:type="gramStart"/>
      <w:r w:rsidRPr="008D2A45">
        <w:rPr>
          <w:rFonts w:asciiTheme="majorBidi" w:hAnsiTheme="majorBidi" w:cstheme="majorBidi"/>
          <w:sz w:val="32"/>
          <w:szCs w:val="32"/>
        </w:rPr>
        <w:t>characteristics ,the</w:t>
      </w:r>
      <w:proofErr w:type="gramEnd"/>
      <w:r w:rsidRPr="008D2A45">
        <w:rPr>
          <w:rFonts w:asciiTheme="majorBidi" w:hAnsiTheme="majorBidi" w:cstheme="majorBidi"/>
          <w:sz w:val="32"/>
          <w:szCs w:val="32"/>
        </w:rPr>
        <w:t xml:space="preserve"> current situation and the possibility of sustainable development in order to achieve the following :- </w:t>
      </w:r>
      <w:r w:rsidRPr="008D2A45">
        <w:rPr>
          <w:rFonts w:asciiTheme="majorBidi" w:hAnsiTheme="majorBidi" w:cstheme="majorBidi"/>
          <w:sz w:val="32"/>
          <w:szCs w:val="32"/>
        </w:rPr>
        <w:br/>
      </w:r>
      <w:r w:rsidRPr="008D2A45">
        <w:rPr>
          <w:rFonts w:asciiTheme="majorBidi" w:hAnsiTheme="majorBidi" w:cstheme="majorBidi"/>
          <w:sz w:val="32"/>
          <w:szCs w:val="32"/>
        </w:rPr>
        <w:lastRenderedPageBreak/>
        <w:t>1- Forecasting a future outlook of tourism development based on analyses of world tourism market , supply and demand, and investment opportunities. </w:t>
      </w:r>
      <w:r w:rsidRPr="008D2A45">
        <w:rPr>
          <w:rFonts w:asciiTheme="majorBidi" w:hAnsiTheme="majorBidi" w:cstheme="majorBidi"/>
          <w:sz w:val="32"/>
          <w:szCs w:val="32"/>
        </w:rPr>
        <w:br/>
      </w:r>
      <w:proofErr w:type="gramStart"/>
      <w:r w:rsidRPr="008D2A45">
        <w:rPr>
          <w:rFonts w:asciiTheme="majorBidi" w:hAnsiTheme="majorBidi" w:cstheme="majorBidi"/>
          <w:sz w:val="32"/>
          <w:szCs w:val="32"/>
        </w:rPr>
        <w:t>2- Formulating a rational development vision based on selecting priority zones and sites with distinguished nature.</w:t>
      </w:r>
      <w:proofErr w:type="gramEnd"/>
      <w:r w:rsidRPr="008D2A45">
        <w:rPr>
          <w:rFonts w:asciiTheme="majorBidi" w:hAnsiTheme="majorBidi" w:cstheme="majorBidi"/>
          <w:sz w:val="32"/>
          <w:szCs w:val="32"/>
        </w:rPr>
        <w:t> </w:t>
      </w:r>
      <w:r w:rsidRPr="008D2A45">
        <w:rPr>
          <w:rFonts w:asciiTheme="majorBidi" w:hAnsiTheme="majorBidi" w:cstheme="majorBidi"/>
          <w:sz w:val="32"/>
          <w:szCs w:val="32"/>
        </w:rPr>
        <w:br/>
        <w:t xml:space="preserve">3- Setting the priorities of carrying out including the organizational </w:t>
      </w:r>
      <w:proofErr w:type="gramStart"/>
      <w:r w:rsidRPr="008D2A45">
        <w:rPr>
          <w:rFonts w:asciiTheme="majorBidi" w:hAnsiTheme="majorBidi" w:cstheme="majorBidi"/>
          <w:sz w:val="32"/>
          <w:szCs w:val="32"/>
        </w:rPr>
        <w:t>procedures . </w:t>
      </w:r>
      <w:proofErr w:type="gramEnd"/>
      <w:r w:rsidRPr="008D2A45">
        <w:rPr>
          <w:rFonts w:asciiTheme="majorBidi" w:hAnsiTheme="majorBidi" w:cstheme="majorBidi"/>
          <w:sz w:val="32"/>
          <w:szCs w:val="32"/>
        </w:rPr>
        <w:br/>
        <w:t>4- Preparing a plan for priority zones based on the investment requirements of infrastructure to push forward investment in these areas.</w:t>
      </w:r>
      <w:r w:rsidR="00B6698E" w:rsidRPr="008D2A45">
        <w:rPr>
          <w:rFonts w:asciiTheme="majorBidi" w:hAnsiTheme="majorBidi" w:cstheme="majorBidi"/>
          <w:noProof/>
          <w:sz w:val="32"/>
          <w:szCs w:val="32"/>
        </w:rPr>
        <w:drawing>
          <wp:inline distT="0" distB="0" distL="0" distR="0" wp14:anchorId="30266191" wp14:editId="4B79BD6F">
            <wp:extent cx="5274310" cy="3296285"/>
            <wp:effectExtent l="0" t="0" r="2540" b="0"/>
            <wp:docPr id="35" name="Picture 35" descr="http://new-eha.htech-eg.com/img/org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ew-eha.htech-eg.com/img/org_ch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296285"/>
                    </a:xfrm>
                    <a:prstGeom prst="rect">
                      <a:avLst/>
                    </a:prstGeom>
                    <a:noFill/>
                    <a:ln>
                      <a:noFill/>
                    </a:ln>
                  </pic:spPr>
                </pic:pic>
              </a:graphicData>
            </a:graphic>
          </wp:inline>
        </w:drawing>
      </w:r>
    </w:p>
    <w:p w:rsidR="00B6698E" w:rsidRDefault="00B6698E" w:rsidP="004C0870">
      <w:pPr>
        <w:rPr>
          <w:rFonts w:asciiTheme="majorBidi" w:hAnsiTheme="majorBidi" w:cstheme="majorBidi"/>
          <w:spacing w:val="-15"/>
          <w:kern w:val="32"/>
          <w:sz w:val="32"/>
          <w:szCs w:val="32"/>
        </w:rPr>
      </w:pPr>
      <w:r>
        <w:rPr>
          <w:rFonts w:asciiTheme="majorBidi" w:hAnsiTheme="majorBidi" w:cstheme="majorBidi"/>
          <w:b/>
          <w:bCs/>
          <w:spacing w:val="-15"/>
        </w:rPr>
        <w:br w:type="page"/>
      </w:r>
    </w:p>
    <w:p w:rsidR="006A7A8E" w:rsidRPr="00B6698E" w:rsidRDefault="00B6698E" w:rsidP="004C0870">
      <w:pPr>
        <w:pStyle w:val="Heading1"/>
        <w:spacing w:before="0" w:after="660" w:line="660" w:lineRule="atLeast"/>
        <w:rPr>
          <w:rFonts w:asciiTheme="majorBidi" w:hAnsiTheme="majorBidi" w:cstheme="majorBidi"/>
          <w:spacing w:val="-15"/>
          <w:u w:val="single"/>
        </w:rPr>
      </w:pPr>
      <w:r>
        <w:rPr>
          <w:rFonts w:asciiTheme="majorBidi" w:hAnsiTheme="majorBidi" w:cstheme="majorBidi"/>
          <w:spacing w:val="-15"/>
          <w:u w:val="single"/>
        </w:rPr>
        <w:lastRenderedPageBreak/>
        <w:t xml:space="preserve">Egyptian Hotel Association </w:t>
      </w:r>
      <w:proofErr w:type="spellStart"/>
      <w:r w:rsidR="00653B7E" w:rsidRPr="00B6698E">
        <w:rPr>
          <w:rFonts w:asciiTheme="majorBidi" w:hAnsiTheme="majorBidi" w:cstheme="majorBidi"/>
          <w:spacing w:val="-15"/>
          <w:u w:val="single"/>
        </w:rPr>
        <w:t>EHA</w:t>
      </w:r>
      <w:proofErr w:type="spellEnd"/>
      <w:r w:rsidR="00653B7E" w:rsidRPr="00B6698E">
        <w:rPr>
          <w:rFonts w:asciiTheme="majorBidi" w:hAnsiTheme="majorBidi" w:cstheme="majorBidi"/>
          <w:spacing w:val="-15"/>
          <w:u w:val="single"/>
        </w:rPr>
        <w:t xml:space="preserve"> </w:t>
      </w:r>
    </w:p>
    <w:p w:rsidR="00653B7E" w:rsidRPr="00C967FC" w:rsidRDefault="00653B7E" w:rsidP="004C0870">
      <w:pPr>
        <w:pStyle w:val="Heading1"/>
        <w:spacing w:before="0" w:after="660" w:line="660" w:lineRule="atLeast"/>
        <w:rPr>
          <w:rFonts w:asciiTheme="majorBidi" w:hAnsiTheme="majorBidi" w:cstheme="majorBidi"/>
          <w:b w:val="0"/>
          <w:bCs w:val="0"/>
          <w:spacing w:val="-15"/>
          <w:u w:val="single"/>
        </w:rPr>
      </w:pPr>
      <w:r w:rsidRPr="00C967FC">
        <w:rPr>
          <w:rFonts w:asciiTheme="majorBidi" w:hAnsiTheme="majorBidi" w:cstheme="majorBidi"/>
          <w:b w:val="0"/>
          <w:bCs w:val="0"/>
          <w:spacing w:val="-15"/>
          <w:u w:val="single"/>
        </w:rPr>
        <w:t>Objectives</w:t>
      </w:r>
    </w:p>
    <w:p w:rsidR="00653B7E" w:rsidRPr="008D2A45" w:rsidRDefault="00653B7E" w:rsidP="004C0870">
      <w:pPr>
        <w:numPr>
          <w:ilvl w:val="0"/>
          <w:numId w:val="2"/>
        </w:numPr>
        <w:spacing w:before="100" w:beforeAutospacing="1" w:after="100" w:afterAutospacing="1" w:line="360" w:lineRule="atLeast"/>
        <w:ind w:left="375"/>
        <w:rPr>
          <w:rFonts w:asciiTheme="majorBidi" w:hAnsiTheme="majorBidi" w:cstheme="majorBidi"/>
          <w:sz w:val="32"/>
          <w:szCs w:val="32"/>
        </w:rPr>
      </w:pPr>
      <w:proofErr w:type="gramStart"/>
      <w:r w:rsidRPr="008D2A45">
        <w:rPr>
          <w:rFonts w:asciiTheme="majorBidi" w:hAnsiTheme="majorBidi" w:cstheme="majorBidi"/>
          <w:sz w:val="32"/>
          <w:szCs w:val="32"/>
        </w:rPr>
        <w:t>Participating positively in studying and issuing legislations related to hotel industry.</w:t>
      </w:r>
      <w:proofErr w:type="gramEnd"/>
    </w:p>
    <w:p w:rsidR="00653B7E" w:rsidRPr="008D2A45" w:rsidRDefault="00653B7E" w:rsidP="004C0870">
      <w:pPr>
        <w:numPr>
          <w:ilvl w:val="0"/>
          <w:numId w:val="2"/>
        </w:numPr>
        <w:spacing w:before="100" w:beforeAutospacing="1" w:after="100" w:afterAutospacing="1" w:line="360" w:lineRule="atLeast"/>
        <w:ind w:left="375"/>
        <w:rPr>
          <w:rFonts w:asciiTheme="majorBidi" w:hAnsiTheme="majorBidi" w:cstheme="majorBidi"/>
          <w:sz w:val="32"/>
          <w:szCs w:val="32"/>
        </w:rPr>
      </w:pPr>
      <w:r w:rsidRPr="008D2A45">
        <w:rPr>
          <w:rFonts w:asciiTheme="majorBidi" w:hAnsiTheme="majorBidi" w:cstheme="majorBidi"/>
          <w:sz w:val="32"/>
          <w:szCs w:val="32"/>
        </w:rPr>
        <w:t>Promoting tourism marketing plans, as well as assisting hotels in getting their fair share of these plans during International Trade Fairs.</w:t>
      </w:r>
    </w:p>
    <w:p w:rsidR="00653B7E" w:rsidRPr="008D2A45" w:rsidRDefault="00653B7E" w:rsidP="004C0870">
      <w:pPr>
        <w:numPr>
          <w:ilvl w:val="0"/>
          <w:numId w:val="2"/>
        </w:numPr>
        <w:spacing w:before="100" w:beforeAutospacing="1" w:after="100" w:afterAutospacing="1" w:line="360" w:lineRule="atLeast"/>
        <w:ind w:left="375"/>
        <w:rPr>
          <w:rFonts w:asciiTheme="majorBidi" w:hAnsiTheme="majorBidi" w:cstheme="majorBidi"/>
          <w:sz w:val="32"/>
          <w:szCs w:val="32"/>
        </w:rPr>
      </w:pPr>
      <w:proofErr w:type="gramStart"/>
      <w:r w:rsidRPr="008D2A45">
        <w:rPr>
          <w:rFonts w:asciiTheme="majorBidi" w:hAnsiTheme="majorBidi" w:cstheme="majorBidi"/>
          <w:sz w:val="32"/>
          <w:szCs w:val="32"/>
        </w:rPr>
        <w:t>Establishing a pricing policy with the aim of ensuring a fair market share to all hotels category.</w:t>
      </w:r>
      <w:proofErr w:type="gramEnd"/>
    </w:p>
    <w:p w:rsidR="00653B7E" w:rsidRPr="008D2A45" w:rsidRDefault="00653B7E" w:rsidP="004C0870">
      <w:pPr>
        <w:numPr>
          <w:ilvl w:val="0"/>
          <w:numId w:val="2"/>
        </w:numPr>
        <w:spacing w:before="100" w:beforeAutospacing="1" w:after="100" w:afterAutospacing="1" w:line="360" w:lineRule="atLeast"/>
        <w:ind w:left="375"/>
        <w:rPr>
          <w:rFonts w:asciiTheme="majorBidi" w:hAnsiTheme="majorBidi" w:cstheme="majorBidi"/>
          <w:sz w:val="32"/>
          <w:szCs w:val="32"/>
        </w:rPr>
      </w:pPr>
      <w:r w:rsidRPr="008D2A45">
        <w:rPr>
          <w:rFonts w:asciiTheme="majorBidi" w:hAnsiTheme="majorBidi" w:cstheme="majorBidi"/>
          <w:sz w:val="32"/>
          <w:szCs w:val="32"/>
        </w:rPr>
        <w:t>Preparing detailed feasibility studies to determine investment opportunities in the hotel industry, and defining growth rates and expansion in hotel capacity.</w:t>
      </w:r>
    </w:p>
    <w:p w:rsidR="00653B7E" w:rsidRPr="008D2A45" w:rsidRDefault="00653B7E" w:rsidP="004C0870">
      <w:pPr>
        <w:numPr>
          <w:ilvl w:val="0"/>
          <w:numId w:val="2"/>
        </w:numPr>
        <w:spacing w:before="100" w:beforeAutospacing="1" w:after="100" w:afterAutospacing="1" w:line="360" w:lineRule="atLeast"/>
        <w:ind w:left="375"/>
        <w:rPr>
          <w:rFonts w:asciiTheme="majorBidi" w:hAnsiTheme="majorBidi" w:cstheme="majorBidi"/>
          <w:sz w:val="32"/>
          <w:szCs w:val="32"/>
        </w:rPr>
      </w:pPr>
      <w:r w:rsidRPr="008D2A45">
        <w:rPr>
          <w:rFonts w:asciiTheme="majorBidi" w:hAnsiTheme="majorBidi" w:cstheme="majorBidi"/>
          <w:sz w:val="32"/>
          <w:szCs w:val="32"/>
        </w:rPr>
        <w:t>Playing a more active role in reconciling members when disputes between owning and managing companies, or between hotels and travel agencies, occur.</w:t>
      </w:r>
    </w:p>
    <w:p w:rsidR="00653B7E" w:rsidRPr="008D2A45" w:rsidRDefault="00653B7E" w:rsidP="004C0870">
      <w:pPr>
        <w:numPr>
          <w:ilvl w:val="0"/>
          <w:numId w:val="2"/>
        </w:numPr>
        <w:spacing w:before="100" w:beforeAutospacing="1" w:after="100" w:afterAutospacing="1" w:line="360" w:lineRule="atLeast"/>
        <w:ind w:left="375"/>
        <w:rPr>
          <w:rFonts w:asciiTheme="majorBidi" w:hAnsiTheme="majorBidi" w:cstheme="majorBidi"/>
          <w:sz w:val="32"/>
          <w:szCs w:val="32"/>
        </w:rPr>
      </w:pPr>
      <w:r w:rsidRPr="008D2A45">
        <w:rPr>
          <w:rFonts w:asciiTheme="majorBidi" w:hAnsiTheme="majorBidi" w:cstheme="majorBidi"/>
          <w:sz w:val="32"/>
          <w:szCs w:val="32"/>
        </w:rPr>
        <w:t>Participating in evaluating training programs, and playing an active role in cooperation with the Egyptian Tourism Federation and the Ministry of Tourism in the implementation of these programs</w:t>
      </w:r>
    </w:p>
    <w:p w:rsidR="00653B7E" w:rsidRPr="008D2A45" w:rsidRDefault="00653B7E" w:rsidP="004C0870">
      <w:pPr>
        <w:numPr>
          <w:ilvl w:val="0"/>
          <w:numId w:val="2"/>
        </w:numPr>
        <w:spacing w:before="100" w:beforeAutospacing="1" w:after="100" w:afterAutospacing="1" w:line="360" w:lineRule="atLeast"/>
        <w:ind w:left="375"/>
        <w:rPr>
          <w:rFonts w:asciiTheme="majorBidi" w:hAnsiTheme="majorBidi" w:cstheme="majorBidi"/>
          <w:sz w:val="32"/>
          <w:szCs w:val="32"/>
        </w:rPr>
      </w:pPr>
      <w:r w:rsidRPr="008D2A45">
        <w:rPr>
          <w:rFonts w:asciiTheme="majorBidi" w:hAnsiTheme="majorBidi" w:cstheme="majorBidi"/>
          <w:sz w:val="32"/>
          <w:szCs w:val="32"/>
        </w:rPr>
        <w:t>Establishing and implementing local media plans in order to generate a supportive public opinion towards obstacles and requirements of the hotel industry.</w:t>
      </w:r>
    </w:p>
    <w:p w:rsidR="00653B7E" w:rsidRPr="008D2A45" w:rsidRDefault="00653B7E" w:rsidP="004C0870">
      <w:pPr>
        <w:numPr>
          <w:ilvl w:val="0"/>
          <w:numId w:val="2"/>
        </w:numPr>
        <w:spacing w:before="100" w:beforeAutospacing="1" w:after="100" w:afterAutospacing="1" w:line="360" w:lineRule="atLeast"/>
        <w:ind w:left="375"/>
        <w:rPr>
          <w:rFonts w:asciiTheme="majorBidi" w:hAnsiTheme="majorBidi" w:cstheme="majorBidi"/>
          <w:sz w:val="32"/>
          <w:szCs w:val="32"/>
        </w:rPr>
      </w:pPr>
      <w:proofErr w:type="gramStart"/>
      <w:r w:rsidRPr="008D2A45">
        <w:rPr>
          <w:rFonts w:asciiTheme="majorBidi" w:hAnsiTheme="majorBidi" w:cstheme="majorBidi"/>
          <w:sz w:val="32"/>
          <w:szCs w:val="32"/>
        </w:rPr>
        <w:t>Solving hotels’ problems that require urgent solutions.</w:t>
      </w:r>
      <w:proofErr w:type="gramEnd"/>
    </w:p>
    <w:p w:rsidR="006A7A8E" w:rsidRPr="008D2A45" w:rsidRDefault="006A7A8E" w:rsidP="004C0870">
      <w:pPr>
        <w:rPr>
          <w:rFonts w:asciiTheme="majorBidi" w:hAnsiTheme="majorBidi" w:cstheme="majorBidi"/>
          <w:sz w:val="32"/>
          <w:szCs w:val="32"/>
        </w:rPr>
      </w:pPr>
      <w:r w:rsidRPr="008D2A45">
        <w:rPr>
          <w:rFonts w:asciiTheme="majorBidi" w:hAnsiTheme="majorBidi" w:cstheme="majorBidi"/>
          <w:sz w:val="32"/>
          <w:szCs w:val="32"/>
        </w:rPr>
        <w:br w:type="page"/>
      </w:r>
    </w:p>
    <w:p w:rsidR="00AE1E25" w:rsidRPr="00B6698E" w:rsidRDefault="00AE1E25" w:rsidP="004C0870">
      <w:pPr>
        <w:pStyle w:val="Heading1"/>
        <w:spacing w:before="0" w:after="660" w:line="660" w:lineRule="atLeast"/>
        <w:rPr>
          <w:rFonts w:asciiTheme="majorBidi" w:hAnsiTheme="majorBidi" w:cstheme="majorBidi"/>
          <w:spacing w:val="-15"/>
          <w:u w:val="single"/>
        </w:rPr>
      </w:pPr>
      <w:r w:rsidRPr="00B6698E">
        <w:rPr>
          <w:rFonts w:asciiTheme="majorBidi" w:hAnsiTheme="majorBidi" w:cstheme="majorBidi"/>
          <w:spacing w:val="-15"/>
          <w:u w:val="single"/>
        </w:rPr>
        <w:lastRenderedPageBreak/>
        <w:t>The Chamber of Diving and Watersports</w:t>
      </w:r>
    </w:p>
    <w:p w:rsidR="00653B7E" w:rsidRPr="008D2A45" w:rsidRDefault="00653B7E" w:rsidP="004C0870">
      <w:pPr>
        <w:spacing w:before="75" w:after="75" w:line="255" w:lineRule="atLeast"/>
        <w:rPr>
          <w:rFonts w:asciiTheme="majorBidi" w:hAnsiTheme="majorBidi" w:cstheme="majorBidi"/>
          <w:sz w:val="32"/>
          <w:szCs w:val="32"/>
        </w:rPr>
      </w:pPr>
      <w:r w:rsidRPr="008D2A45">
        <w:rPr>
          <w:rFonts w:asciiTheme="majorBidi" w:hAnsiTheme="majorBidi" w:cstheme="majorBidi"/>
          <w:sz w:val="32"/>
          <w:szCs w:val="32"/>
        </w:rPr>
        <w:t>The Chamber of Diving and Watersports was founded by Egypt’s Ministry of Tourism in 2007 with a goal to improve quality, safety and standard of services in the diving and watersports industry, as well as to preserve unique environment of the Red Sea.</w:t>
      </w:r>
    </w:p>
    <w:p w:rsidR="00653B7E" w:rsidRPr="008D2A45" w:rsidRDefault="00653B7E" w:rsidP="004C0870">
      <w:pPr>
        <w:spacing w:before="75" w:after="75" w:line="255" w:lineRule="atLeast"/>
        <w:rPr>
          <w:rFonts w:asciiTheme="majorBidi" w:hAnsiTheme="majorBidi" w:cstheme="majorBidi"/>
          <w:sz w:val="32"/>
          <w:szCs w:val="32"/>
        </w:rPr>
      </w:pPr>
      <w:r w:rsidRPr="008D2A45">
        <w:rPr>
          <w:rFonts w:asciiTheme="majorBidi" w:hAnsiTheme="majorBidi" w:cstheme="majorBidi"/>
          <w:sz w:val="32"/>
          <w:szCs w:val="32"/>
        </w:rPr>
        <w:t xml:space="preserve">All diving </w:t>
      </w:r>
      <w:proofErr w:type="spellStart"/>
      <w:r w:rsidRPr="008D2A45">
        <w:rPr>
          <w:rFonts w:asciiTheme="majorBidi" w:hAnsiTheme="majorBidi" w:cstheme="majorBidi"/>
          <w:sz w:val="32"/>
          <w:szCs w:val="32"/>
        </w:rPr>
        <w:t>centres</w:t>
      </w:r>
      <w:proofErr w:type="spellEnd"/>
      <w:r w:rsidRPr="008D2A45">
        <w:rPr>
          <w:rFonts w:asciiTheme="majorBidi" w:hAnsiTheme="majorBidi" w:cstheme="majorBidi"/>
          <w:sz w:val="32"/>
          <w:szCs w:val="32"/>
        </w:rPr>
        <w:t xml:space="preserve"> and safari boats will meet ISO standards EN 14467 / ISO 24803 for diving by 2009 as agreed with Egypt’s </w:t>
      </w:r>
      <w:proofErr w:type="spellStart"/>
      <w:r w:rsidRPr="008D2A45">
        <w:rPr>
          <w:rFonts w:asciiTheme="majorBidi" w:hAnsiTheme="majorBidi" w:cstheme="majorBidi"/>
          <w:sz w:val="32"/>
          <w:szCs w:val="32"/>
        </w:rPr>
        <w:t>CDWS</w:t>
      </w:r>
      <w:proofErr w:type="spellEnd"/>
      <w:r w:rsidRPr="008D2A45">
        <w:rPr>
          <w:rFonts w:asciiTheme="majorBidi" w:hAnsiTheme="majorBidi" w:cstheme="majorBidi"/>
          <w:sz w:val="32"/>
          <w:szCs w:val="32"/>
        </w:rPr>
        <w:t>, the Austrian Institute of Norms and the European Underwater Federation.</w:t>
      </w:r>
    </w:p>
    <w:p w:rsidR="00653B7E" w:rsidRPr="00C967FC" w:rsidRDefault="00AE1E25" w:rsidP="004C0870">
      <w:pPr>
        <w:rPr>
          <w:rFonts w:asciiTheme="majorBidi" w:hAnsiTheme="majorBidi" w:cstheme="majorBidi"/>
          <w:sz w:val="32"/>
          <w:szCs w:val="32"/>
          <w:u w:val="single"/>
        </w:rPr>
      </w:pPr>
      <w:r w:rsidRPr="00C967FC">
        <w:rPr>
          <w:rFonts w:asciiTheme="majorBidi" w:hAnsiTheme="majorBidi" w:cstheme="majorBidi"/>
          <w:sz w:val="32"/>
          <w:szCs w:val="32"/>
          <w:u w:val="single"/>
        </w:rPr>
        <w:t xml:space="preserve">Diving </w:t>
      </w:r>
      <w:proofErr w:type="spellStart"/>
      <w:r w:rsidRPr="00C967FC">
        <w:rPr>
          <w:rFonts w:asciiTheme="majorBidi" w:hAnsiTheme="majorBidi" w:cstheme="majorBidi"/>
          <w:sz w:val="32"/>
          <w:szCs w:val="32"/>
          <w:u w:val="single"/>
        </w:rPr>
        <w:t>Centres</w:t>
      </w:r>
      <w:proofErr w:type="spellEnd"/>
      <w:r w:rsidRPr="00C967FC">
        <w:rPr>
          <w:rFonts w:asciiTheme="majorBidi" w:hAnsiTheme="majorBidi" w:cstheme="majorBidi"/>
          <w:sz w:val="32"/>
          <w:szCs w:val="32"/>
          <w:u w:val="single"/>
        </w:rPr>
        <w:t xml:space="preserve"> in Egypt</w:t>
      </w:r>
    </w:p>
    <w:p w:rsidR="00653B7E" w:rsidRPr="008D2A45" w:rsidRDefault="00653B7E" w:rsidP="004C0870">
      <w:pPr>
        <w:pStyle w:val="NormalWeb"/>
        <w:spacing w:before="75" w:beforeAutospacing="0" w:after="75" w:afterAutospacing="0" w:line="255" w:lineRule="atLeast"/>
        <w:rPr>
          <w:rFonts w:asciiTheme="majorBidi" w:hAnsiTheme="majorBidi" w:cstheme="majorBidi"/>
          <w:sz w:val="32"/>
          <w:szCs w:val="32"/>
        </w:rPr>
      </w:pPr>
      <w:r w:rsidRPr="008D2A45">
        <w:rPr>
          <w:rFonts w:asciiTheme="majorBidi" w:hAnsiTheme="majorBidi" w:cstheme="majorBidi"/>
          <w:sz w:val="32"/>
          <w:szCs w:val="32"/>
        </w:rPr>
        <w:t xml:space="preserve">A Red Sea diving holiday in Egypt is simply unforgettable. Well-established diving </w:t>
      </w:r>
      <w:proofErr w:type="spellStart"/>
      <w:r w:rsidRPr="008D2A45">
        <w:rPr>
          <w:rFonts w:asciiTheme="majorBidi" w:hAnsiTheme="majorBidi" w:cstheme="majorBidi"/>
          <w:sz w:val="32"/>
          <w:szCs w:val="32"/>
        </w:rPr>
        <w:t>centres</w:t>
      </w:r>
      <w:proofErr w:type="spellEnd"/>
      <w:r w:rsidRPr="008D2A45">
        <w:rPr>
          <w:rFonts w:asciiTheme="majorBidi" w:hAnsiTheme="majorBidi" w:cstheme="majorBidi"/>
          <w:sz w:val="32"/>
          <w:szCs w:val="32"/>
        </w:rPr>
        <w:t xml:space="preserve"> will gladly provide you with scuba diving information and arrange courses, daily excursions, and live-aboard trips to almost anywhere, from the gigantic coral outcrops of </w:t>
      </w:r>
      <w:proofErr w:type="spellStart"/>
      <w:r w:rsidRPr="008D2A45">
        <w:rPr>
          <w:rFonts w:asciiTheme="majorBidi" w:hAnsiTheme="majorBidi" w:cstheme="majorBidi"/>
          <w:sz w:val="32"/>
          <w:szCs w:val="32"/>
        </w:rPr>
        <w:t>Taba</w:t>
      </w:r>
      <w:proofErr w:type="spellEnd"/>
      <w:r w:rsidRPr="008D2A45">
        <w:rPr>
          <w:rFonts w:asciiTheme="majorBidi" w:hAnsiTheme="majorBidi" w:cstheme="majorBidi"/>
          <w:sz w:val="32"/>
          <w:szCs w:val="32"/>
        </w:rPr>
        <w:t xml:space="preserve"> to the vertical walls of </w:t>
      </w:r>
      <w:proofErr w:type="spellStart"/>
      <w:r w:rsidRPr="008D2A45">
        <w:rPr>
          <w:rFonts w:asciiTheme="majorBidi" w:hAnsiTheme="majorBidi" w:cstheme="majorBidi"/>
          <w:sz w:val="32"/>
          <w:szCs w:val="32"/>
        </w:rPr>
        <w:t>Ras</w:t>
      </w:r>
      <w:proofErr w:type="spellEnd"/>
      <w:r w:rsidRPr="008D2A45">
        <w:rPr>
          <w:rFonts w:asciiTheme="majorBidi" w:hAnsiTheme="majorBidi" w:cstheme="majorBidi"/>
          <w:sz w:val="32"/>
          <w:szCs w:val="32"/>
        </w:rPr>
        <w:t xml:space="preserve"> Mohammed, from the wrecks of </w:t>
      </w:r>
      <w:proofErr w:type="spellStart"/>
      <w:r w:rsidRPr="008D2A45">
        <w:rPr>
          <w:rFonts w:asciiTheme="majorBidi" w:hAnsiTheme="majorBidi" w:cstheme="majorBidi"/>
          <w:sz w:val="32"/>
          <w:szCs w:val="32"/>
        </w:rPr>
        <w:t>Sha'ab</w:t>
      </w:r>
      <w:proofErr w:type="spellEnd"/>
      <w:r w:rsidRPr="008D2A45">
        <w:rPr>
          <w:rFonts w:asciiTheme="majorBidi" w:hAnsiTheme="majorBidi" w:cstheme="majorBidi"/>
          <w:sz w:val="32"/>
          <w:szCs w:val="32"/>
        </w:rPr>
        <w:t xml:space="preserve"> Abu </w:t>
      </w:r>
      <w:proofErr w:type="spellStart"/>
      <w:r w:rsidRPr="008D2A45">
        <w:rPr>
          <w:rFonts w:asciiTheme="majorBidi" w:hAnsiTheme="majorBidi" w:cstheme="majorBidi"/>
          <w:sz w:val="32"/>
          <w:szCs w:val="32"/>
        </w:rPr>
        <w:t>Nuhas</w:t>
      </w:r>
      <w:proofErr w:type="spellEnd"/>
      <w:r w:rsidRPr="008D2A45">
        <w:rPr>
          <w:rFonts w:asciiTheme="majorBidi" w:hAnsiTheme="majorBidi" w:cstheme="majorBidi"/>
          <w:sz w:val="32"/>
          <w:szCs w:val="32"/>
        </w:rPr>
        <w:t xml:space="preserve"> to the lonely offshore islands of The Brothers and </w:t>
      </w:r>
      <w:proofErr w:type="spellStart"/>
      <w:r w:rsidRPr="008D2A45">
        <w:rPr>
          <w:rFonts w:asciiTheme="majorBidi" w:hAnsiTheme="majorBidi" w:cstheme="majorBidi"/>
          <w:sz w:val="32"/>
          <w:szCs w:val="32"/>
        </w:rPr>
        <w:t>Zabargad</w:t>
      </w:r>
      <w:proofErr w:type="spellEnd"/>
      <w:r w:rsidRPr="008D2A45">
        <w:rPr>
          <w:rFonts w:asciiTheme="majorBidi" w:hAnsiTheme="majorBidi" w:cstheme="majorBidi"/>
          <w:sz w:val="32"/>
          <w:szCs w:val="32"/>
        </w:rPr>
        <w:t>. The Red Sea is dubbed Egypt’s “Garden of Allah”, due to the wealth of underwater pristine life.</w:t>
      </w:r>
    </w:p>
    <w:p w:rsidR="00653B7E" w:rsidRPr="008D2A45" w:rsidRDefault="00653B7E" w:rsidP="004C0870">
      <w:pPr>
        <w:rPr>
          <w:rFonts w:asciiTheme="majorBidi" w:hAnsiTheme="majorBidi" w:cstheme="majorBidi"/>
          <w:sz w:val="32"/>
          <w:szCs w:val="32"/>
        </w:rPr>
      </w:pPr>
    </w:p>
    <w:p w:rsidR="00B6698E" w:rsidRDefault="00B6698E" w:rsidP="004C0870">
      <w:pPr>
        <w:rPr>
          <w:rFonts w:asciiTheme="majorBidi" w:hAnsiTheme="majorBidi" w:cstheme="majorBidi"/>
          <w:b/>
          <w:bCs/>
          <w:spacing w:val="-15"/>
          <w:kern w:val="32"/>
          <w:sz w:val="32"/>
          <w:szCs w:val="32"/>
          <w:u w:val="single"/>
        </w:rPr>
      </w:pPr>
      <w:r>
        <w:rPr>
          <w:rFonts w:asciiTheme="majorBidi" w:hAnsiTheme="majorBidi" w:cstheme="majorBidi"/>
          <w:spacing w:val="-15"/>
          <w:u w:val="single"/>
        </w:rPr>
        <w:br w:type="page"/>
      </w:r>
    </w:p>
    <w:p w:rsidR="008D2A45" w:rsidRPr="00B6698E" w:rsidRDefault="008D2A45" w:rsidP="004C0870">
      <w:pPr>
        <w:pStyle w:val="Heading1"/>
        <w:spacing w:before="0" w:after="660" w:line="660" w:lineRule="atLeast"/>
        <w:rPr>
          <w:rFonts w:asciiTheme="majorBidi" w:hAnsiTheme="majorBidi" w:cstheme="majorBidi"/>
          <w:spacing w:val="-15"/>
          <w:u w:val="single"/>
        </w:rPr>
      </w:pPr>
      <w:r w:rsidRPr="00623460">
        <w:rPr>
          <w:rFonts w:asciiTheme="majorBidi" w:hAnsiTheme="majorBidi" w:cstheme="majorBidi"/>
          <w:spacing w:val="-15"/>
          <w:u w:val="single"/>
        </w:rPr>
        <w:lastRenderedPageBreak/>
        <w:t>The Egyptian Travel Agents Association (ETTA)</w:t>
      </w:r>
    </w:p>
    <w:p w:rsidR="00623460" w:rsidRPr="00623460" w:rsidRDefault="00623460" w:rsidP="004C0870">
      <w:pPr>
        <w:spacing w:after="0" w:line="360" w:lineRule="atLeast"/>
        <w:textAlignment w:val="baseline"/>
        <w:rPr>
          <w:rFonts w:asciiTheme="majorBidi" w:hAnsiTheme="majorBidi" w:cstheme="majorBidi"/>
          <w:sz w:val="32"/>
          <w:szCs w:val="32"/>
        </w:rPr>
      </w:pPr>
      <w:proofErr w:type="gramStart"/>
      <w:r w:rsidRPr="00623460">
        <w:rPr>
          <w:rFonts w:asciiTheme="majorBidi" w:hAnsiTheme="majorBidi" w:cstheme="majorBidi"/>
          <w:sz w:val="32"/>
          <w:szCs w:val="32"/>
        </w:rPr>
        <w:t>The establishment of The Egyptian Travel Agents Association (ETTA) returns to the presidential decree of the president of the Arab republic of Egypt by law No.85 for the year 1968 which charged ETTA with looking after the interests of tourism companies and taking care of them in the scope of the plan tourism of the state and the representation of them in front of the public authorities and the local and International agencies and also helps the authorities and organizations in developing and activating the level of performance</w:t>
      </w:r>
      <w:proofErr w:type="gramEnd"/>
    </w:p>
    <w:p w:rsidR="00623460" w:rsidRPr="00623460" w:rsidRDefault="00623460" w:rsidP="004C0870">
      <w:pPr>
        <w:spacing w:after="0" w:line="360" w:lineRule="atLeast"/>
        <w:textAlignment w:val="baseline"/>
        <w:rPr>
          <w:rFonts w:asciiTheme="majorBidi" w:hAnsiTheme="majorBidi" w:cstheme="majorBidi"/>
          <w:sz w:val="32"/>
          <w:szCs w:val="32"/>
          <w:rtl/>
        </w:rPr>
      </w:pPr>
      <w:r w:rsidRPr="00623460">
        <w:rPr>
          <w:rFonts w:asciiTheme="majorBidi" w:hAnsiTheme="majorBidi" w:cstheme="majorBidi"/>
          <w:sz w:val="32"/>
          <w:szCs w:val="32"/>
        </w:rPr>
        <w:t>The board of directors which manages the ETTA consists of fifteen members two thirds of them are elected by the general assembly of the chamber and the remaining third is appointed by the minister of tourism</w:t>
      </w:r>
    </w:p>
    <w:p w:rsidR="00623460" w:rsidRPr="00623460" w:rsidRDefault="00623460" w:rsidP="004C0870">
      <w:pPr>
        <w:spacing w:after="0" w:line="360" w:lineRule="atLeast"/>
        <w:textAlignment w:val="baseline"/>
        <w:rPr>
          <w:rFonts w:asciiTheme="majorBidi" w:hAnsiTheme="majorBidi" w:cstheme="majorBidi"/>
          <w:sz w:val="32"/>
          <w:szCs w:val="32"/>
          <w:rtl/>
        </w:rPr>
      </w:pPr>
      <w:r w:rsidRPr="00623460">
        <w:rPr>
          <w:rFonts w:asciiTheme="majorBidi" w:hAnsiTheme="majorBidi" w:cstheme="majorBidi"/>
          <w:sz w:val="32"/>
          <w:szCs w:val="32"/>
        </w:rPr>
        <w:t xml:space="preserve">The board of directors of the ETTA regulates the work of it </w:t>
      </w:r>
      <w:proofErr w:type="gramStart"/>
      <w:r w:rsidRPr="00623460">
        <w:rPr>
          <w:rFonts w:asciiTheme="majorBidi" w:hAnsiTheme="majorBidi" w:cstheme="majorBidi"/>
          <w:sz w:val="32"/>
          <w:szCs w:val="32"/>
        </w:rPr>
        <w:t>and also</w:t>
      </w:r>
      <w:proofErr w:type="gramEnd"/>
      <w:r w:rsidRPr="00623460">
        <w:rPr>
          <w:rFonts w:asciiTheme="majorBidi" w:hAnsiTheme="majorBidi" w:cstheme="majorBidi"/>
          <w:sz w:val="32"/>
          <w:szCs w:val="32"/>
        </w:rPr>
        <w:t xml:space="preserve"> the policy making and determines the relationship with authorities, agencies and departments whose work relates to the tourism industry. </w:t>
      </w:r>
      <w:proofErr w:type="gramStart"/>
      <w:r w:rsidRPr="00623460">
        <w:rPr>
          <w:rFonts w:asciiTheme="majorBidi" w:hAnsiTheme="majorBidi" w:cstheme="majorBidi"/>
          <w:sz w:val="32"/>
          <w:szCs w:val="32"/>
        </w:rPr>
        <w:t>And also the supervising on the branches that is established by the board of directors all over the republic and the coordination among them as a part of the general policy of the main chamber and also it appoints the members of the board of directors of the branches in addition to the supervision on the achievements of the branches and its application to the main goals of the main chamber</w:t>
      </w:r>
      <w:proofErr w:type="gramEnd"/>
    </w:p>
    <w:p w:rsidR="00623460" w:rsidRPr="00623460" w:rsidRDefault="00623460" w:rsidP="004C0870">
      <w:pPr>
        <w:spacing w:after="0" w:line="360" w:lineRule="atLeast"/>
        <w:textAlignment w:val="baseline"/>
        <w:rPr>
          <w:rFonts w:asciiTheme="majorBidi" w:hAnsiTheme="majorBidi" w:cstheme="majorBidi"/>
          <w:sz w:val="32"/>
          <w:szCs w:val="32"/>
          <w:rtl/>
        </w:rPr>
      </w:pPr>
      <w:r w:rsidRPr="00623460">
        <w:rPr>
          <w:rFonts w:asciiTheme="majorBidi" w:hAnsiTheme="majorBidi" w:cstheme="majorBidi"/>
          <w:sz w:val="32"/>
          <w:szCs w:val="32"/>
        </w:rPr>
        <w:t xml:space="preserve">The board of directors of the ETTA regulates the work of it </w:t>
      </w:r>
      <w:proofErr w:type="gramStart"/>
      <w:r w:rsidRPr="00623460">
        <w:rPr>
          <w:rFonts w:asciiTheme="majorBidi" w:hAnsiTheme="majorBidi" w:cstheme="majorBidi"/>
          <w:sz w:val="32"/>
          <w:szCs w:val="32"/>
        </w:rPr>
        <w:t>and also</w:t>
      </w:r>
      <w:proofErr w:type="gramEnd"/>
      <w:r w:rsidRPr="00623460">
        <w:rPr>
          <w:rFonts w:asciiTheme="majorBidi" w:hAnsiTheme="majorBidi" w:cstheme="majorBidi"/>
          <w:sz w:val="32"/>
          <w:szCs w:val="32"/>
        </w:rPr>
        <w:t xml:space="preserve"> the policy making and determines the relationship with authorities, agencies and departments whose work relates to the tourism industry. </w:t>
      </w:r>
      <w:proofErr w:type="gramStart"/>
      <w:r w:rsidRPr="00623460">
        <w:rPr>
          <w:rFonts w:asciiTheme="majorBidi" w:hAnsiTheme="majorBidi" w:cstheme="majorBidi"/>
          <w:sz w:val="32"/>
          <w:szCs w:val="32"/>
        </w:rPr>
        <w:t>And also the supervising on the branches that is established by the board of directors all over the republic and the coordination among them as a part of the general policy of the main chamber and also it appoints the members of the board of directors of the branches in addition to the supervision on the achievements of the branches and its application to the main goals of the main chamber</w:t>
      </w:r>
      <w:proofErr w:type="gramEnd"/>
    </w:p>
    <w:p w:rsidR="00623460" w:rsidRPr="00623460" w:rsidRDefault="00623460" w:rsidP="004C0870">
      <w:pPr>
        <w:spacing w:after="0" w:line="360" w:lineRule="atLeast"/>
        <w:textAlignment w:val="baseline"/>
        <w:rPr>
          <w:rFonts w:asciiTheme="majorBidi" w:hAnsiTheme="majorBidi" w:cstheme="majorBidi"/>
          <w:sz w:val="32"/>
          <w:szCs w:val="32"/>
          <w:rtl/>
        </w:rPr>
      </w:pPr>
      <w:r w:rsidRPr="00623460">
        <w:rPr>
          <w:rFonts w:asciiTheme="majorBidi" w:hAnsiTheme="majorBidi" w:cstheme="majorBidi"/>
          <w:sz w:val="32"/>
          <w:szCs w:val="32"/>
        </w:rPr>
        <w:lastRenderedPageBreak/>
        <w:t>The common core regulation of tourism issued by the ministerial decree No. 216 for the year 1990</w:t>
      </w:r>
      <w:r w:rsidRPr="00623460">
        <w:rPr>
          <w:rFonts w:asciiTheme="majorBidi" w:hAnsiTheme="majorBidi" w:cstheme="majorBidi"/>
          <w:sz w:val="32"/>
          <w:szCs w:val="32"/>
          <w:rtl/>
        </w:rPr>
        <w:br/>
        <w:t xml:space="preserve">-: </w:t>
      </w:r>
      <w:r w:rsidRPr="00623460">
        <w:rPr>
          <w:rFonts w:asciiTheme="majorBidi" w:hAnsiTheme="majorBidi" w:cstheme="majorBidi"/>
          <w:sz w:val="32"/>
          <w:szCs w:val="32"/>
        </w:rPr>
        <w:t>Article 1</w:t>
      </w:r>
    </w:p>
    <w:p w:rsidR="00623460" w:rsidRPr="00623460" w:rsidRDefault="00623460" w:rsidP="004C0870">
      <w:pPr>
        <w:spacing w:after="0" w:line="360" w:lineRule="atLeast"/>
        <w:textAlignment w:val="baseline"/>
        <w:rPr>
          <w:rFonts w:asciiTheme="majorBidi" w:hAnsiTheme="majorBidi" w:cstheme="majorBidi"/>
          <w:sz w:val="32"/>
          <w:szCs w:val="32"/>
          <w:rtl/>
        </w:rPr>
      </w:pPr>
      <w:r w:rsidRPr="00623460">
        <w:rPr>
          <w:rFonts w:asciiTheme="majorBidi" w:hAnsiTheme="majorBidi" w:cstheme="majorBidi"/>
          <w:sz w:val="32"/>
          <w:szCs w:val="32"/>
        </w:rPr>
        <w:t>Chambers of tourism are interesting in the common interests of its members in the scope of the tourism plane of the state and represented them in front of the public authorities, organizations and local and international agencies and also helping them in working on developing and activating tourism in Egypt and raising the efficiency and level of performance</w:t>
      </w:r>
      <w:r w:rsidRPr="00623460">
        <w:rPr>
          <w:rFonts w:asciiTheme="majorBidi" w:hAnsiTheme="majorBidi" w:cstheme="majorBidi"/>
          <w:sz w:val="32"/>
          <w:szCs w:val="32"/>
          <w:rtl/>
        </w:rPr>
        <w:t>.</w:t>
      </w:r>
    </w:p>
    <w:p w:rsidR="00623460" w:rsidRPr="00623460" w:rsidRDefault="00623460" w:rsidP="004C0870">
      <w:pPr>
        <w:spacing w:after="0" w:line="360" w:lineRule="atLeast"/>
        <w:textAlignment w:val="baseline"/>
        <w:rPr>
          <w:rFonts w:asciiTheme="majorBidi" w:hAnsiTheme="majorBidi" w:cstheme="majorBidi"/>
          <w:sz w:val="32"/>
          <w:szCs w:val="32"/>
          <w:rtl/>
        </w:rPr>
      </w:pPr>
      <w:r w:rsidRPr="00623460">
        <w:rPr>
          <w:rFonts w:asciiTheme="majorBidi" w:hAnsiTheme="majorBidi" w:cstheme="majorBidi"/>
          <w:sz w:val="32"/>
          <w:szCs w:val="32"/>
          <w:rtl/>
        </w:rPr>
        <w:t xml:space="preserve">-: </w:t>
      </w:r>
      <w:r w:rsidRPr="00623460">
        <w:rPr>
          <w:rFonts w:asciiTheme="majorBidi" w:hAnsiTheme="majorBidi" w:cstheme="majorBidi"/>
          <w:sz w:val="32"/>
          <w:szCs w:val="32"/>
        </w:rPr>
        <w:t>Article 2</w:t>
      </w:r>
    </w:p>
    <w:p w:rsidR="00623460" w:rsidRPr="00623460" w:rsidRDefault="00623460" w:rsidP="004C0870">
      <w:pPr>
        <w:spacing w:after="0" w:line="360" w:lineRule="atLeast"/>
        <w:textAlignment w:val="baseline"/>
        <w:rPr>
          <w:rFonts w:asciiTheme="majorBidi" w:hAnsiTheme="majorBidi" w:cstheme="majorBidi"/>
          <w:sz w:val="32"/>
          <w:szCs w:val="32"/>
          <w:rtl/>
        </w:rPr>
      </w:pPr>
      <w:r w:rsidRPr="00623460">
        <w:rPr>
          <w:rFonts w:asciiTheme="majorBidi" w:hAnsiTheme="majorBidi" w:cstheme="majorBidi"/>
          <w:sz w:val="32"/>
          <w:szCs w:val="32"/>
        </w:rPr>
        <w:t xml:space="preserve">The board of directors of each chamber establishes </w:t>
      </w:r>
      <w:proofErr w:type="gramStart"/>
      <w:r w:rsidRPr="00623460">
        <w:rPr>
          <w:rFonts w:asciiTheme="majorBidi" w:hAnsiTheme="majorBidi" w:cstheme="majorBidi"/>
          <w:sz w:val="32"/>
          <w:szCs w:val="32"/>
        </w:rPr>
        <w:t>an internal regulations</w:t>
      </w:r>
      <w:proofErr w:type="gramEnd"/>
      <w:r w:rsidRPr="00623460">
        <w:rPr>
          <w:rFonts w:asciiTheme="majorBidi" w:hAnsiTheme="majorBidi" w:cstheme="majorBidi"/>
          <w:sz w:val="32"/>
          <w:szCs w:val="32"/>
        </w:rPr>
        <w:t xml:space="preserve"> to regulate work and determine its relation with the branches which it may establish so as not to contradict with rulings of laws and the ministerial decrees which regulate the work of the chamber of tourism</w:t>
      </w:r>
      <w:r w:rsidRPr="00623460">
        <w:rPr>
          <w:rFonts w:asciiTheme="majorBidi" w:hAnsiTheme="majorBidi" w:cstheme="majorBidi"/>
          <w:sz w:val="32"/>
          <w:szCs w:val="32"/>
          <w:rtl/>
        </w:rPr>
        <w:t>.</w:t>
      </w:r>
    </w:p>
    <w:p w:rsidR="00623460" w:rsidRPr="00623460" w:rsidRDefault="00623460" w:rsidP="004C0870">
      <w:pPr>
        <w:spacing w:after="0" w:line="360" w:lineRule="atLeast"/>
        <w:textAlignment w:val="baseline"/>
        <w:rPr>
          <w:rFonts w:asciiTheme="majorBidi" w:hAnsiTheme="majorBidi" w:cstheme="majorBidi"/>
          <w:sz w:val="32"/>
          <w:szCs w:val="32"/>
          <w:rtl/>
        </w:rPr>
      </w:pPr>
      <w:r w:rsidRPr="00623460">
        <w:rPr>
          <w:rFonts w:asciiTheme="majorBidi" w:hAnsiTheme="majorBidi" w:cstheme="majorBidi"/>
          <w:sz w:val="32"/>
          <w:szCs w:val="32"/>
          <w:rtl/>
        </w:rPr>
        <w:t xml:space="preserve">-: </w:t>
      </w:r>
      <w:r w:rsidRPr="00623460">
        <w:rPr>
          <w:rFonts w:asciiTheme="majorBidi" w:hAnsiTheme="majorBidi" w:cstheme="majorBidi"/>
          <w:sz w:val="32"/>
          <w:szCs w:val="32"/>
        </w:rPr>
        <w:t>Article 3</w:t>
      </w:r>
    </w:p>
    <w:p w:rsidR="00623460" w:rsidRPr="00623460" w:rsidRDefault="00623460" w:rsidP="004C0870">
      <w:pPr>
        <w:spacing w:after="0" w:line="360" w:lineRule="atLeast"/>
        <w:textAlignment w:val="baseline"/>
        <w:rPr>
          <w:rFonts w:asciiTheme="majorBidi" w:hAnsiTheme="majorBidi" w:cstheme="majorBidi"/>
          <w:sz w:val="32"/>
          <w:szCs w:val="32"/>
          <w:rtl/>
        </w:rPr>
      </w:pPr>
      <w:proofErr w:type="gramStart"/>
      <w:r w:rsidRPr="00623460">
        <w:rPr>
          <w:rFonts w:asciiTheme="majorBidi" w:hAnsiTheme="majorBidi" w:cstheme="majorBidi"/>
          <w:sz w:val="32"/>
          <w:szCs w:val="32"/>
        </w:rPr>
        <w:t>The companies whose capital isn't less than 10000 pound has to join to the chamber of tourism which is connected with the activity that it practices and owner companies and the managing companies to such companies and the companies whose capital is less than 10000 pound also have to join to the membership of the chamber after the approval of the board of directors</w:t>
      </w:r>
      <w:r w:rsidRPr="00623460">
        <w:rPr>
          <w:rFonts w:asciiTheme="majorBidi" w:hAnsiTheme="majorBidi" w:cstheme="majorBidi"/>
          <w:sz w:val="32"/>
          <w:szCs w:val="32"/>
          <w:rtl/>
        </w:rPr>
        <w:t>.</w:t>
      </w:r>
      <w:proofErr w:type="gramEnd"/>
    </w:p>
    <w:p w:rsidR="00623460" w:rsidRPr="00623460" w:rsidRDefault="00623460" w:rsidP="004C0870">
      <w:pPr>
        <w:spacing w:after="0" w:line="360" w:lineRule="atLeast"/>
        <w:textAlignment w:val="baseline"/>
        <w:rPr>
          <w:rFonts w:asciiTheme="majorBidi" w:hAnsiTheme="majorBidi" w:cstheme="majorBidi"/>
          <w:sz w:val="32"/>
          <w:szCs w:val="32"/>
          <w:rtl/>
        </w:rPr>
      </w:pPr>
      <w:r w:rsidRPr="00623460">
        <w:rPr>
          <w:rFonts w:asciiTheme="majorBidi" w:hAnsiTheme="majorBidi" w:cstheme="majorBidi"/>
          <w:sz w:val="32"/>
          <w:szCs w:val="32"/>
          <w:rtl/>
        </w:rPr>
        <w:t xml:space="preserve">-: </w:t>
      </w:r>
      <w:r w:rsidRPr="00623460">
        <w:rPr>
          <w:rFonts w:asciiTheme="majorBidi" w:hAnsiTheme="majorBidi" w:cstheme="majorBidi"/>
          <w:sz w:val="32"/>
          <w:szCs w:val="32"/>
        </w:rPr>
        <w:t>Article 17</w:t>
      </w:r>
    </w:p>
    <w:p w:rsidR="00623460" w:rsidRPr="00623460" w:rsidRDefault="00623460" w:rsidP="004C0870">
      <w:pPr>
        <w:spacing w:after="0" w:line="360" w:lineRule="atLeast"/>
        <w:textAlignment w:val="baseline"/>
        <w:rPr>
          <w:rFonts w:asciiTheme="majorBidi" w:hAnsiTheme="majorBidi" w:cstheme="majorBidi"/>
          <w:sz w:val="32"/>
          <w:szCs w:val="32"/>
          <w:rtl/>
        </w:rPr>
      </w:pPr>
      <w:proofErr w:type="gramStart"/>
      <w:r w:rsidRPr="00623460">
        <w:rPr>
          <w:rFonts w:asciiTheme="majorBidi" w:hAnsiTheme="majorBidi" w:cstheme="majorBidi"/>
          <w:sz w:val="32"/>
          <w:szCs w:val="32"/>
        </w:rPr>
        <w:t>The board of directors is responsible for making the general policy of the chamber and determines the necessary plane for developing tourism activity and solving its problems and contact with authorities and for doing that it has the right to: 1- Make decisions and regulations which is related to internal administrative financial technical personal affairs in chamber according to the internal and financial regulations of the chamber which is approved by the general assembly of the chamber.</w:t>
      </w:r>
      <w:proofErr w:type="gramEnd"/>
      <w:r w:rsidRPr="00623460">
        <w:rPr>
          <w:rFonts w:asciiTheme="majorBidi" w:hAnsiTheme="majorBidi" w:cstheme="majorBidi"/>
          <w:sz w:val="32"/>
          <w:szCs w:val="32"/>
        </w:rPr>
        <w:t xml:space="preserve"> </w:t>
      </w:r>
      <w:proofErr w:type="gramStart"/>
      <w:r w:rsidRPr="00623460">
        <w:rPr>
          <w:rFonts w:asciiTheme="majorBidi" w:hAnsiTheme="majorBidi" w:cstheme="majorBidi"/>
          <w:sz w:val="32"/>
          <w:szCs w:val="32"/>
        </w:rPr>
        <w:t>2-Preparing</w:t>
      </w:r>
      <w:proofErr w:type="gramEnd"/>
      <w:r w:rsidRPr="00623460">
        <w:rPr>
          <w:rFonts w:asciiTheme="majorBidi" w:hAnsiTheme="majorBidi" w:cstheme="majorBidi"/>
          <w:sz w:val="32"/>
          <w:szCs w:val="32"/>
        </w:rPr>
        <w:t xml:space="preserve"> the annual budget and the final account</w:t>
      </w:r>
      <w:r w:rsidRPr="00623460">
        <w:rPr>
          <w:rFonts w:asciiTheme="majorBidi" w:hAnsiTheme="majorBidi" w:cstheme="majorBidi"/>
          <w:sz w:val="32"/>
          <w:szCs w:val="32"/>
          <w:rtl/>
        </w:rPr>
        <w:t>.</w:t>
      </w:r>
    </w:p>
    <w:sectPr w:rsidR="00623460" w:rsidRPr="006234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6EC"/>
    <w:multiLevelType w:val="singleLevel"/>
    <w:tmpl w:val="26366DF4"/>
    <w:lvl w:ilvl="0">
      <w:start w:val="1"/>
      <w:numFmt w:val="decimal"/>
      <w:lvlText w:val="%1-"/>
      <w:lvlJc w:val="left"/>
      <w:pPr>
        <w:tabs>
          <w:tab w:val="num" w:pos="396"/>
        </w:tabs>
        <w:ind w:left="0" w:hanging="396"/>
      </w:pPr>
      <w:rPr>
        <w:rFonts w:cs="Times New Roman"/>
        <w:b/>
        <w:sz w:val="28"/>
      </w:rPr>
    </w:lvl>
  </w:abstractNum>
  <w:abstractNum w:abstractNumId="1">
    <w:nsid w:val="26F551FF"/>
    <w:multiLevelType w:val="multilevel"/>
    <w:tmpl w:val="DA8C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72D33"/>
    <w:multiLevelType w:val="hybridMultilevel"/>
    <w:tmpl w:val="6A469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27027"/>
    <w:multiLevelType w:val="hybridMultilevel"/>
    <w:tmpl w:val="AEAEB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7E"/>
    <w:rsid w:val="000D4E26"/>
    <w:rsid w:val="00127096"/>
    <w:rsid w:val="001352D2"/>
    <w:rsid w:val="001451E5"/>
    <w:rsid w:val="0019249F"/>
    <w:rsid w:val="001D20C7"/>
    <w:rsid w:val="002002D8"/>
    <w:rsid w:val="00203969"/>
    <w:rsid w:val="002127B1"/>
    <w:rsid w:val="002F7585"/>
    <w:rsid w:val="0030124F"/>
    <w:rsid w:val="00371D8D"/>
    <w:rsid w:val="00391619"/>
    <w:rsid w:val="00416254"/>
    <w:rsid w:val="004C0870"/>
    <w:rsid w:val="00532B32"/>
    <w:rsid w:val="005466DF"/>
    <w:rsid w:val="0058484B"/>
    <w:rsid w:val="005F0D46"/>
    <w:rsid w:val="00623460"/>
    <w:rsid w:val="00653B7E"/>
    <w:rsid w:val="00691120"/>
    <w:rsid w:val="006A7A8E"/>
    <w:rsid w:val="006F0007"/>
    <w:rsid w:val="007128CC"/>
    <w:rsid w:val="00746FDF"/>
    <w:rsid w:val="007F5ECF"/>
    <w:rsid w:val="0086220C"/>
    <w:rsid w:val="00887AF2"/>
    <w:rsid w:val="008C5BC4"/>
    <w:rsid w:val="008D2A45"/>
    <w:rsid w:val="008F7D9E"/>
    <w:rsid w:val="009950EC"/>
    <w:rsid w:val="00A81148"/>
    <w:rsid w:val="00AE1E25"/>
    <w:rsid w:val="00AE7F3E"/>
    <w:rsid w:val="00B6698E"/>
    <w:rsid w:val="00B66F8B"/>
    <w:rsid w:val="00C33EA7"/>
    <w:rsid w:val="00C7141A"/>
    <w:rsid w:val="00C967FC"/>
    <w:rsid w:val="00CE76FA"/>
    <w:rsid w:val="00D84EEB"/>
    <w:rsid w:val="00E01221"/>
    <w:rsid w:val="00ED4582"/>
    <w:rsid w:val="00FE47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7E"/>
    <w:rPr>
      <w:rFonts w:ascii="Calibri" w:eastAsia="Times New Roman" w:hAnsi="Calibri" w:cs="Arial"/>
      <w:lang w:val="en-US"/>
    </w:rPr>
  </w:style>
  <w:style w:type="paragraph" w:styleId="Heading1">
    <w:name w:val="heading 1"/>
    <w:basedOn w:val="Normal"/>
    <w:next w:val="Normal"/>
    <w:link w:val="Heading1Char"/>
    <w:qFormat/>
    <w:rsid w:val="00653B7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653B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53B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B7E"/>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653B7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semiHidden/>
    <w:rsid w:val="00653B7E"/>
    <w:rPr>
      <w:rFonts w:ascii="Calibri" w:eastAsia="Times New Roman" w:hAnsi="Calibri" w:cs="Arial"/>
      <w:b/>
      <w:bCs/>
      <w:sz w:val="28"/>
      <w:szCs w:val="28"/>
      <w:lang w:val="en-US"/>
    </w:rPr>
  </w:style>
  <w:style w:type="character" w:styleId="Hyperlink">
    <w:name w:val="Hyperlink"/>
    <w:basedOn w:val="DefaultParagraphFont"/>
    <w:uiPriority w:val="99"/>
    <w:semiHidden/>
    <w:unhideWhenUsed/>
    <w:rsid w:val="00653B7E"/>
    <w:rPr>
      <w:color w:val="0000FF"/>
      <w:u w:val="single"/>
    </w:rPr>
  </w:style>
  <w:style w:type="character" w:styleId="Strong">
    <w:name w:val="Strong"/>
    <w:basedOn w:val="DefaultParagraphFont"/>
    <w:uiPriority w:val="22"/>
    <w:qFormat/>
    <w:rsid w:val="00653B7E"/>
    <w:rPr>
      <w:b/>
      <w:bCs/>
    </w:rPr>
  </w:style>
  <w:style w:type="paragraph" w:styleId="ListParagraph">
    <w:name w:val="List Paragraph"/>
    <w:basedOn w:val="Normal"/>
    <w:uiPriority w:val="34"/>
    <w:qFormat/>
    <w:rsid w:val="00653B7E"/>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53B7E"/>
    <w:pPr>
      <w:spacing w:before="100" w:beforeAutospacing="1" w:after="100" w:afterAutospacing="1" w:line="240" w:lineRule="auto"/>
    </w:pPr>
    <w:rPr>
      <w:rFonts w:ascii="Times New Roman" w:hAnsi="Times New Roman" w:cs="Times New Roman"/>
      <w:sz w:val="24"/>
      <w:szCs w:val="24"/>
    </w:rPr>
  </w:style>
  <w:style w:type="paragraph" w:customStyle="1" w:styleId="datacontent">
    <w:name w:val="datacontent"/>
    <w:basedOn w:val="Normal"/>
    <w:rsid w:val="00653B7E"/>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653B7E"/>
  </w:style>
  <w:style w:type="character" w:customStyle="1" w:styleId="mw-editsection">
    <w:name w:val="mw-editsection"/>
    <w:basedOn w:val="DefaultParagraphFont"/>
    <w:rsid w:val="00653B7E"/>
  </w:style>
  <w:style w:type="character" w:customStyle="1" w:styleId="mw-editsection-bracket">
    <w:name w:val="mw-editsection-bracket"/>
    <w:basedOn w:val="DefaultParagraphFont"/>
    <w:rsid w:val="00653B7E"/>
  </w:style>
  <w:style w:type="paragraph" w:styleId="BalloonText">
    <w:name w:val="Balloon Text"/>
    <w:basedOn w:val="Normal"/>
    <w:link w:val="BalloonTextChar"/>
    <w:uiPriority w:val="99"/>
    <w:semiHidden/>
    <w:unhideWhenUsed/>
    <w:rsid w:val="0065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7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7E"/>
    <w:rPr>
      <w:rFonts w:ascii="Calibri" w:eastAsia="Times New Roman" w:hAnsi="Calibri" w:cs="Arial"/>
      <w:lang w:val="en-US"/>
    </w:rPr>
  </w:style>
  <w:style w:type="paragraph" w:styleId="Heading1">
    <w:name w:val="heading 1"/>
    <w:basedOn w:val="Normal"/>
    <w:next w:val="Normal"/>
    <w:link w:val="Heading1Char"/>
    <w:qFormat/>
    <w:rsid w:val="00653B7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653B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53B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B7E"/>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653B7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semiHidden/>
    <w:rsid w:val="00653B7E"/>
    <w:rPr>
      <w:rFonts w:ascii="Calibri" w:eastAsia="Times New Roman" w:hAnsi="Calibri" w:cs="Arial"/>
      <w:b/>
      <w:bCs/>
      <w:sz w:val="28"/>
      <w:szCs w:val="28"/>
      <w:lang w:val="en-US"/>
    </w:rPr>
  </w:style>
  <w:style w:type="character" w:styleId="Hyperlink">
    <w:name w:val="Hyperlink"/>
    <w:basedOn w:val="DefaultParagraphFont"/>
    <w:uiPriority w:val="99"/>
    <w:semiHidden/>
    <w:unhideWhenUsed/>
    <w:rsid w:val="00653B7E"/>
    <w:rPr>
      <w:color w:val="0000FF"/>
      <w:u w:val="single"/>
    </w:rPr>
  </w:style>
  <w:style w:type="character" w:styleId="Strong">
    <w:name w:val="Strong"/>
    <w:basedOn w:val="DefaultParagraphFont"/>
    <w:uiPriority w:val="22"/>
    <w:qFormat/>
    <w:rsid w:val="00653B7E"/>
    <w:rPr>
      <w:b/>
      <w:bCs/>
    </w:rPr>
  </w:style>
  <w:style w:type="paragraph" w:styleId="ListParagraph">
    <w:name w:val="List Paragraph"/>
    <w:basedOn w:val="Normal"/>
    <w:uiPriority w:val="34"/>
    <w:qFormat/>
    <w:rsid w:val="00653B7E"/>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53B7E"/>
    <w:pPr>
      <w:spacing w:before="100" w:beforeAutospacing="1" w:after="100" w:afterAutospacing="1" w:line="240" w:lineRule="auto"/>
    </w:pPr>
    <w:rPr>
      <w:rFonts w:ascii="Times New Roman" w:hAnsi="Times New Roman" w:cs="Times New Roman"/>
      <w:sz w:val="24"/>
      <w:szCs w:val="24"/>
    </w:rPr>
  </w:style>
  <w:style w:type="paragraph" w:customStyle="1" w:styleId="datacontent">
    <w:name w:val="datacontent"/>
    <w:basedOn w:val="Normal"/>
    <w:rsid w:val="00653B7E"/>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653B7E"/>
  </w:style>
  <w:style w:type="character" w:customStyle="1" w:styleId="mw-editsection">
    <w:name w:val="mw-editsection"/>
    <w:basedOn w:val="DefaultParagraphFont"/>
    <w:rsid w:val="00653B7E"/>
  </w:style>
  <w:style w:type="character" w:customStyle="1" w:styleId="mw-editsection-bracket">
    <w:name w:val="mw-editsection-bracket"/>
    <w:basedOn w:val="DefaultParagraphFont"/>
    <w:rsid w:val="00653B7E"/>
  </w:style>
  <w:style w:type="paragraph" w:styleId="BalloonText">
    <w:name w:val="Balloon Text"/>
    <w:basedOn w:val="Normal"/>
    <w:link w:val="BalloonTextChar"/>
    <w:uiPriority w:val="99"/>
    <w:semiHidden/>
    <w:unhideWhenUsed/>
    <w:rsid w:val="0065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7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55844">
      <w:bodyDiv w:val="1"/>
      <w:marLeft w:val="0"/>
      <w:marRight w:val="0"/>
      <w:marTop w:val="0"/>
      <w:marBottom w:val="0"/>
      <w:divBdr>
        <w:top w:val="none" w:sz="0" w:space="0" w:color="auto"/>
        <w:left w:val="none" w:sz="0" w:space="0" w:color="auto"/>
        <w:bottom w:val="none" w:sz="0" w:space="0" w:color="auto"/>
        <w:right w:val="none" w:sz="0" w:space="0" w:color="auto"/>
      </w:divBdr>
      <w:divsChild>
        <w:div w:id="1277561515">
          <w:marLeft w:val="75"/>
          <w:marRight w:val="0"/>
          <w:marTop w:val="0"/>
          <w:marBottom w:val="0"/>
          <w:divBdr>
            <w:top w:val="none" w:sz="0" w:space="0" w:color="auto"/>
            <w:left w:val="none" w:sz="0" w:space="0" w:color="auto"/>
            <w:bottom w:val="none" w:sz="0" w:space="0" w:color="auto"/>
            <w:right w:val="none" w:sz="0" w:space="0" w:color="auto"/>
          </w:divBdr>
        </w:div>
        <w:div w:id="1076325108">
          <w:marLeft w:val="75"/>
          <w:marRight w:val="0"/>
          <w:marTop w:val="0"/>
          <w:marBottom w:val="0"/>
          <w:divBdr>
            <w:top w:val="none" w:sz="0" w:space="0" w:color="auto"/>
            <w:left w:val="none" w:sz="0" w:space="0" w:color="auto"/>
            <w:bottom w:val="none" w:sz="0" w:space="0" w:color="auto"/>
            <w:right w:val="none" w:sz="0" w:space="0" w:color="auto"/>
          </w:divBdr>
        </w:div>
        <w:div w:id="701902825">
          <w:marLeft w:val="75"/>
          <w:marRight w:val="0"/>
          <w:marTop w:val="0"/>
          <w:marBottom w:val="0"/>
          <w:divBdr>
            <w:top w:val="none" w:sz="0" w:space="0" w:color="auto"/>
            <w:left w:val="none" w:sz="0" w:space="0" w:color="auto"/>
            <w:bottom w:val="none" w:sz="0" w:space="0" w:color="auto"/>
            <w:right w:val="none" w:sz="0" w:space="0" w:color="auto"/>
          </w:divBdr>
        </w:div>
        <w:div w:id="375856452">
          <w:marLeft w:val="75"/>
          <w:marRight w:val="0"/>
          <w:marTop w:val="0"/>
          <w:marBottom w:val="0"/>
          <w:divBdr>
            <w:top w:val="none" w:sz="0" w:space="0" w:color="auto"/>
            <w:left w:val="none" w:sz="0" w:space="0" w:color="auto"/>
            <w:bottom w:val="none" w:sz="0" w:space="0" w:color="auto"/>
            <w:right w:val="none" w:sz="0" w:space="0" w:color="auto"/>
          </w:divBdr>
        </w:div>
        <w:div w:id="1236237466">
          <w:marLeft w:val="75"/>
          <w:marRight w:val="0"/>
          <w:marTop w:val="0"/>
          <w:marBottom w:val="0"/>
          <w:divBdr>
            <w:top w:val="none" w:sz="0" w:space="0" w:color="auto"/>
            <w:left w:val="none" w:sz="0" w:space="0" w:color="auto"/>
            <w:bottom w:val="none" w:sz="0" w:space="0" w:color="auto"/>
            <w:right w:val="none" w:sz="0" w:space="0" w:color="auto"/>
          </w:divBdr>
        </w:div>
        <w:div w:id="1076627666">
          <w:marLeft w:val="75"/>
          <w:marRight w:val="0"/>
          <w:marTop w:val="0"/>
          <w:marBottom w:val="0"/>
          <w:divBdr>
            <w:top w:val="none" w:sz="0" w:space="0" w:color="auto"/>
            <w:left w:val="none" w:sz="0" w:space="0" w:color="auto"/>
            <w:bottom w:val="none" w:sz="0" w:space="0" w:color="auto"/>
            <w:right w:val="none" w:sz="0" w:space="0" w:color="auto"/>
          </w:divBdr>
        </w:div>
        <w:div w:id="2110420135">
          <w:marLeft w:val="75"/>
          <w:marRight w:val="0"/>
          <w:marTop w:val="0"/>
          <w:marBottom w:val="0"/>
          <w:divBdr>
            <w:top w:val="none" w:sz="0" w:space="0" w:color="auto"/>
            <w:left w:val="none" w:sz="0" w:space="0" w:color="auto"/>
            <w:bottom w:val="none" w:sz="0" w:space="0" w:color="auto"/>
            <w:right w:val="none" w:sz="0" w:space="0" w:color="auto"/>
          </w:divBdr>
        </w:div>
        <w:div w:id="1552113489">
          <w:marLeft w:val="75"/>
          <w:marRight w:val="0"/>
          <w:marTop w:val="0"/>
          <w:marBottom w:val="0"/>
          <w:divBdr>
            <w:top w:val="none" w:sz="0" w:space="0" w:color="auto"/>
            <w:left w:val="none" w:sz="0" w:space="0" w:color="auto"/>
            <w:bottom w:val="none" w:sz="0" w:space="0" w:color="auto"/>
            <w:right w:val="none" w:sz="0" w:space="0" w:color="auto"/>
          </w:divBdr>
        </w:div>
        <w:div w:id="1562205616">
          <w:marLeft w:val="75"/>
          <w:marRight w:val="0"/>
          <w:marTop w:val="0"/>
          <w:marBottom w:val="0"/>
          <w:divBdr>
            <w:top w:val="none" w:sz="0" w:space="0" w:color="auto"/>
            <w:left w:val="none" w:sz="0" w:space="0" w:color="auto"/>
            <w:bottom w:val="none" w:sz="0" w:space="0" w:color="auto"/>
            <w:right w:val="none" w:sz="0" w:space="0" w:color="auto"/>
          </w:divBdr>
        </w:div>
        <w:div w:id="1514957606">
          <w:marLeft w:val="75"/>
          <w:marRight w:val="0"/>
          <w:marTop w:val="0"/>
          <w:marBottom w:val="0"/>
          <w:divBdr>
            <w:top w:val="none" w:sz="0" w:space="0" w:color="auto"/>
            <w:left w:val="none" w:sz="0" w:space="0" w:color="auto"/>
            <w:bottom w:val="none" w:sz="0" w:space="0" w:color="auto"/>
            <w:right w:val="none" w:sz="0" w:space="0" w:color="auto"/>
          </w:divBdr>
        </w:div>
        <w:div w:id="1023482593">
          <w:marLeft w:val="75"/>
          <w:marRight w:val="0"/>
          <w:marTop w:val="0"/>
          <w:marBottom w:val="0"/>
          <w:divBdr>
            <w:top w:val="none" w:sz="0" w:space="0" w:color="auto"/>
            <w:left w:val="none" w:sz="0" w:space="0" w:color="auto"/>
            <w:bottom w:val="none" w:sz="0" w:space="0" w:color="auto"/>
            <w:right w:val="none" w:sz="0" w:space="0" w:color="auto"/>
          </w:divBdr>
        </w:div>
        <w:div w:id="95325083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DR.EMAD ABUELENAIN</dc:creator>
  <cp:lastModifiedBy>DR.EMAD ABUELENAIN</cp:lastModifiedBy>
  <cp:revision>8</cp:revision>
  <dcterms:created xsi:type="dcterms:W3CDTF">2017-10-07T10:32:00Z</dcterms:created>
  <dcterms:modified xsi:type="dcterms:W3CDTF">2017-10-24T09:51:00Z</dcterms:modified>
</cp:coreProperties>
</file>